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87" w:rsidRPr="00A16E87" w:rsidRDefault="00A16E87" w:rsidP="00A16E87">
      <w:pPr>
        <w:jc w:val="center"/>
        <w:rPr>
          <w:rFonts w:ascii="Times New Roman" w:hAnsi="Times New Roman"/>
          <w:b/>
          <w:sz w:val="28"/>
        </w:rPr>
      </w:pPr>
      <w:bookmarkStart w:id="0" w:name="_GoBack"/>
      <w:bookmarkEnd w:id="0"/>
      <w:r w:rsidRPr="00A16E87">
        <w:rPr>
          <w:rFonts w:ascii="Times New Roman" w:hAnsi="Times New Roman"/>
          <w:b/>
          <w:sz w:val="28"/>
        </w:rPr>
        <w:t xml:space="preserve">АДМИНИСТРАЦИЯ </w:t>
      </w:r>
      <w:r>
        <w:rPr>
          <w:rFonts w:ascii="Times New Roman" w:hAnsi="Times New Roman"/>
          <w:b/>
          <w:sz w:val="28"/>
        </w:rPr>
        <w:t xml:space="preserve">ВАХРУШЕВСКОГО СЕЛЬСОВЕТА </w:t>
      </w:r>
      <w:r w:rsidRPr="00A16E87">
        <w:rPr>
          <w:rFonts w:ascii="Times New Roman" w:hAnsi="Times New Roman"/>
          <w:b/>
          <w:sz w:val="28"/>
        </w:rPr>
        <w:t>ТАСЕЕВСКОГО РАЙОНА</w:t>
      </w:r>
    </w:p>
    <w:p w:rsidR="00A16E87" w:rsidRPr="00A16E87" w:rsidRDefault="00A16E87" w:rsidP="00A16E87">
      <w:pPr>
        <w:pStyle w:val="af3"/>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3"/>
        <w:jc w:val="center"/>
        <w:rPr>
          <w:rFonts w:ascii="Times New Roman" w:hAnsi="Times New Roman"/>
          <w:bCs/>
        </w:rPr>
      </w:pPr>
    </w:p>
    <w:p w:rsidR="00A16E87" w:rsidRPr="00A16E87" w:rsidRDefault="00A16E87" w:rsidP="00A16E87">
      <w:pPr>
        <w:pStyle w:val="afb"/>
        <w:rPr>
          <w:bCs w:val="0"/>
          <w:sz w:val="28"/>
        </w:rPr>
      </w:pPr>
    </w:p>
    <w:p w:rsidR="00A16E87" w:rsidRPr="00A16E87" w:rsidRDefault="00A16E87" w:rsidP="00A16E87">
      <w:pPr>
        <w:pStyle w:val="afb"/>
        <w:rPr>
          <w:bCs w:val="0"/>
          <w:sz w:val="28"/>
        </w:rPr>
      </w:pPr>
      <w:r w:rsidRPr="00A16E87">
        <w:rPr>
          <w:bCs w:val="0"/>
          <w:sz w:val="28"/>
        </w:rPr>
        <w:t>ПРАВИЛА ЗЕМЛЕПОЛЬЗОВАНИЯ И ЗАСТРОЙКИ</w:t>
      </w:r>
    </w:p>
    <w:p w:rsidR="00A16E87" w:rsidRPr="008D71E2" w:rsidRDefault="00A16E87" w:rsidP="00A16E87">
      <w:pPr>
        <w:pStyle w:val="afb"/>
        <w:rPr>
          <w:bCs w:val="0"/>
          <w:sz w:val="28"/>
          <w:szCs w:val="28"/>
        </w:rPr>
      </w:pPr>
      <w:r w:rsidRPr="00A16E87">
        <w:rPr>
          <w:bCs w:val="0"/>
          <w:sz w:val="28"/>
        </w:rPr>
        <w:t xml:space="preserve">МУНИЦИПАЛЬНОГО ОБРАЗОВАНИЯ </w:t>
      </w:r>
      <w:r>
        <w:rPr>
          <w:bCs w:val="0"/>
          <w:sz w:val="28"/>
        </w:rPr>
        <w:t>ВАХРУШЕВСКИЙ СЕЛЬСОВЕТ</w:t>
      </w:r>
      <w:r w:rsidR="008D71E2">
        <w:rPr>
          <w:bCs w:val="0"/>
          <w:sz w:val="28"/>
        </w:rPr>
        <w:t xml:space="preserve"> </w:t>
      </w:r>
      <w:r w:rsidR="008D71E2" w:rsidRPr="008D71E2">
        <w:rPr>
          <w:sz w:val="28"/>
          <w:szCs w:val="28"/>
        </w:rPr>
        <w:t>(с. Унжа, с. Вахрушево, д. Бартанас, д. Данилки)</w:t>
      </w:r>
    </w:p>
    <w:p w:rsidR="00A16E87" w:rsidRPr="00A16E87" w:rsidRDefault="00A16E87" w:rsidP="00A16E87">
      <w:pPr>
        <w:jc w:val="center"/>
        <w:rPr>
          <w:rFonts w:ascii="Times New Roman" w:hAnsi="Times New Roman"/>
          <w:b/>
          <w:sz w:val="28"/>
        </w:rPr>
      </w:pPr>
      <w:r w:rsidRPr="00A16E87">
        <w:rPr>
          <w:rFonts w:ascii="Times New Roman" w:hAnsi="Times New Roman"/>
          <w:b/>
          <w:sz w:val="28"/>
        </w:rPr>
        <w:t xml:space="preserve">ТАСЕЕВСКОГО </w:t>
      </w:r>
      <w:r>
        <w:rPr>
          <w:rFonts w:ascii="Times New Roman" w:hAnsi="Times New Roman"/>
          <w:b/>
          <w:sz w:val="28"/>
        </w:rPr>
        <w:t>РАЙОНА</w:t>
      </w: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p>
    <w:p w:rsidR="00A16E87" w:rsidRPr="00A16E87" w:rsidRDefault="00A16E87" w:rsidP="00A16E87">
      <w:pPr>
        <w:jc w:val="center"/>
        <w:rPr>
          <w:rFonts w:ascii="Times New Roman" w:hAnsi="Times New Roman"/>
          <w:b/>
          <w:sz w:val="28"/>
        </w:rPr>
      </w:pPr>
      <w:r w:rsidRPr="00A16E87">
        <w:rPr>
          <w:rFonts w:ascii="Times New Roman" w:hAnsi="Times New Roman"/>
          <w:b/>
          <w:sz w:val="28"/>
        </w:rPr>
        <w:t>с. ТАСЕЕВО 201</w:t>
      </w:r>
      <w:r>
        <w:rPr>
          <w:rFonts w:ascii="Times New Roman" w:hAnsi="Times New Roman"/>
          <w:b/>
          <w:sz w:val="28"/>
        </w:rPr>
        <w:t>7</w:t>
      </w:r>
      <w:r w:rsidRPr="00A16E87">
        <w:rPr>
          <w:rFonts w:ascii="Times New Roman" w:hAnsi="Times New Roman"/>
          <w:b/>
          <w:sz w:val="28"/>
        </w:rPr>
        <w:t xml:space="preserve"> г.</w:t>
      </w:r>
    </w:p>
    <w:p w:rsidR="008D71E2" w:rsidRDefault="008D71E2" w:rsidP="00D04DD3">
      <w:pPr>
        <w:tabs>
          <w:tab w:val="left" w:pos="709"/>
        </w:tabs>
        <w:ind w:firstLine="0"/>
        <w:jc w:val="center"/>
        <w:rPr>
          <w:rFonts w:ascii="Times New Roman" w:hAnsi="Times New Roman"/>
          <w:b/>
          <w:color w:val="000000"/>
        </w:rPr>
      </w:pPr>
    </w:p>
    <w:p w:rsidR="008D71E2" w:rsidRDefault="008D71E2" w:rsidP="00D04DD3">
      <w:pPr>
        <w:tabs>
          <w:tab w:val="left" w:pos="709"/>
        </w:tabs>
        <w:ind w:firstLine="0"/>
        <w:jc w:val="center"/>
        <w:rPr>
          <w:rFonts w:ascii="Times New Roman" w:hAnsi="Times New Roman"/>
          <w:b/>
          <w:color w:val="000000"/>
        </w:rPr>
      </w:pPr>
    </w:p>
    <w:p w:rsidR="000A342B" w:rsidRPr="00CF70FD" w:rsidRDefault="000A342B" w:rsidP="00D04DD3">
      <w:pPr>
        <w:tabs>
          <w:tab w:val="left" w:pos="709"/>
        </w:tabs>
        <w:ind w:firstLine="0"/>
        <w:jc w:val="center"/>
        <w:rPr>
          <w:rFonts w:ascii="Times New Roman" w:hAnsi="Times New Roman"/>
          <w:b/>
          <w:color w:val="000000"/>
        </w:rPr>
      </w:pPr>
      <w:r w:rsidRPr="00CF70FD">
        <w:rPr>
          <w:rFonts w:ascii="Times New Roman" w:hAnsi="Times New Roman"/>
          <w:b/>
          <w:color w:val="000000"/>
        </w:rPr>
        <w:t>ВВЕДЕНИЕ</w:t>
      </w:r>
    </w:p>
    <w:p w:rsidR="0039725D" w:rsidRPr="00CF70FD" w:rsidRDefault="0039725D" w:rsidP="00D04DD3">
      <w:pPr>
        <w:tabs>
          <w:tab w:val="left" w:pos="709"/>
        </w:tabs>
        <w:ind w:firstLine="0"/>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Правила землепольз</w:t>
      </w:r>
      <w:r w:rsidR="003561FC" w:rsidRPr="00CF70FD">
        <w:rPr>
          <w:rFonts w:ascii="Times New Roman" w:hAnsi="Times New Roman"/>
          <w:color w:val="000000"/>
        </w:rPr>
        <w:t>ования и застройки</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ED4699" w:rsidRPr="00CF70FD">
        <w:rPr>
          <w:rFonts w:ascii="Times New Roman" w:hAnsi="Times New Roman"/>
          <w:color w:val="000000"/>
        </w:rPr>
        <w:t xml:space="preserve">Вахрушевский </w:t>
      </w:r>
      <w:r w:rsidR="00B42FC5" w:rsidRPr="00CF70FD">
        <w:rPr>
          <w:rFonts w:ascii="Times New Roman" w:hAnsi="Times New Roman"/>
          <w:color w:val="000000"/>
        </w:rPr>
        <w:t>сельсовет</w:t>
      </w:r>
      <w:r w:rsidR="003561FC" w:rsidRPr="00CF70FD">
        <w:rPr>
          <w:rFonts w:ascii="Times New Roman" w:hAnsi="Times New Roman"/>
          <w:color w:val="000000"/>
        </w:rPr>
        <w:t xml:space="preserve"> </w:t>
      </w:r>
      <w:r w:rsidR="00ED4699" w:rsidRPr="00CF70FD">
        <w:rPr>
          <w:rFonts w:ascii="Times New Roman" w:hAnsi="Times New Roman"/>
          <w:color w:val="000000"/>
        </w:rPr>
        <w:t>Тасеевского</w:t>
      </w:r>
      <w:r w:rsidR="00261F40" w:rsidRPr="00CF70FD">
        <w:rPr>
          <w:rFonts w:ascii="Times New Roman" w:hAnsi="Times New Roman"/>
          <w:color w:val="000000"/>
        </w:rPr>
        <w:t xml:space="preserve"> района Красноярского края </w:t>
      </w:r>
      <w:r w:rsidR="003561FC" w:rsidRPr="00CF70FD">
        <w:rPr>
          <w:rFonts w:ascii="Times New Roman" w:hAnsi="Times New Roman"/>
          <w:color w:val="000000"/>
        </w:rPr>
        <w:t xml:space="preserve">(далее </w:t>
      </w:r>
      <w:r w:rsidRPr="00CF70FD">
        <w:rPr>
          <w:rFonts w:ascii="Times New Roman" w:hAnsi="Times New Roman"/>
          <w:color w:val="000000"/>
        </w:rPr>
        <w:t>– Правила) являются документом градостроительного зонирования, разработанным в соответствии с Градостроительным кодексом Российской Федерации, Гражданским кодексом Российской Федерации, Земельным кодексом Российской Федерации, иными законами и нормативными правовыми актами Российской Федерац</w:t>
      </w:r>
      <w:r w:rsidR="003561FC" w:rsidRPr="00CF70FD">
        <w:rPr>
          <w:rFonts w:ascii="Times New Roman" w:hAnsi="Times New Roman"/>
          <w:color w:val="000000"/>
        </w:rPr>
        <w:t>ии, Красноярского края, Уставом</w:t>
      </w:r>
      <w:r w:rsidRPr="00CF70FD">
        <w:rPr>
          <w:rFonts w:ascii="Times New Roman" w:hAnsi="Times New Roman"/>
          <w:color w:val="000000"/>
        </w:rPr>
        <w:t xml:space="preserve"> </w:t>
      </w:r>
      <w:r w:rsidR="00D438AD" w:rsidRPr="00CF70FD">
        <w:rPr>
          <w:rFonts w:ascii="Times New Roman" w:hAnsi="Times New Roman"/>
          <w:color w:val="000000"/>
        </w:rPr>
        <w:t>Тасеевского</w:t>
      </w:r>
      <w:r w:rsidR="008F0581" w:rsidRPr="00CF70FD">
        <w:rPr>
          <w:rFonts w:ascii="Times New Roman" w:hAnsi="Times New Roman"/>
          <w:color w:val="000000"/>
        </w:rPr>
        <w:t xml:space="preserve"> района и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ED4699"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D33363" w:rsidRPr="00CF70FD">
        <w:rPr>
          <w:rFonts w:ascii="Times New Roman" w:hAnsi="Times New Roman"/>
          <w:color w:val="000000"/>
        </w:rPr>
        <w:t xml:space="preserve">, </w:t>
      </w:r>
      <w:r w:rsidR="00A5426C" w:rsidRPr="00CF70FD">
        <w:rPr>
          <w:rFonts w:ascii="Times New Roman" w:hAnsi="Times New Roman"/>
          <w:color w:val="000000"/>
        </w:rPr>
        <w:t xml:space="preserve">проектом </w:t>
      </w:r>
      <w:r w:rsidR="00D33363" w:rsidRPr="00CF70FD">
        <w:rPr>
          <w:rFonts w:ascii="Times New Roman" w:hAnsi="Times New Roman"/>
          <w:color w:val="000000"/>
        </w:rPr>
        <w:t>схем</w:t>
      </w:r>
      <w:r w:rsidR="00A5426C" w:rsidRPr="00CF70FD">
        <w:rPr>
          <w:rFonts w:ascii="Times New Roman" w:hAnsi="Times New Roman"/>
          <w:color w:val="000000"/>
        </w:rPr>
        <w:t>ы</w:t>
      </w:r>
      <w:r w:rsidR="00D33363" w:rsidRPr="00CF70FD">
        <w:rPr>
          <w:rFonts w:ascii="Times New Roman" w:hAnsi="Times New Roman"/>
          <w:color w:val="000000"/>
        </w:rPr>
        <w:t xml:space="preserve"> территориального планирования </w:t>
      </w:r>
      <w:r w:rsidR="00ED4699" w:rsidRPr="00CF70FD">
        <w:rPr>
          <w:rFonts w:ascii="Times New Roman" w:hAnsi="Times New Roman"/>
          <w:color w:val="000000"/>
        </w:rPr>
        <w:t>Тасеевского</w:t>
      </w:r>
      <w:r w:rsidR="00D33363" w:rsidRPr="00CF70FD">
        <w:rPr>
          <w:rFonts w:ascii="Times New Roman" w:hAnsi="Times New Roman"/>
          <w:color w:val="000000"/>
        </w:rPr>
        <w:t xml:space="preserve"> района</w:t>
      </w:r>
      <w:r w:rsidRPr="00CF70FD">
        <w:rPr>
          <w:rFonts w:ascii="Times New Roman" w:hAnsi="Times New Roman"/>
          <w:color w:val="000000"/>
        </w:rPr>
        <w:t>, а также с учетом правовых актов, определяющих основные направления социально-экономического и градостроительного развития</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ED4699" w:rsidRPr="00CF70FD">
        <w:rPr>
          <w:rFonts w:ascii="Times New Roman" w:hAnsi="Times New Roman"/>
          <w:color w:val="000000"/>
        </w:rPr>
        <w:t xml:space="preserve">Вахрушевский </w:t>
      </w:r>
      <w:r w:rsidR="00B42FC5" w:rsidRPr="00CF70FD">
        <w:rPr>
          <w:rFonts w:ascii="Times New Roman" w:hAnsi="Times New Roman"/>
          <w:color w:val="000000"/>
        </w:rPr>
        <w:t>сельсовет</w:t>
      </w:r>
      <w:r w:rsidRPr="00CF70FD">
        <w:rPr>
          <w:rFonts w:ascii="Times New Roman" w:hAnsi="Times New Roman"/>
          <w:color w:val="000000"/>
        </w:rPr>
        <w:t>, охраны и использования его культурного наследия, окружаю</w:t>
      </w:r>
      <w:r w:rsidR="003561FC" w:rsidRPr="00CF70FD">
        <w:rPr>
          <w:rFonts w:ascii="Times New Roman" w:hAnsi="Times New Roman"/>
          <w:color w:val="000000"/>
        </w:rPr>
        <w:t>щей среды и природных ресурсов.</w:t>
      </w:r>
    </w:p>
    <w:p w:rsidR="000A342B" w:rsidRPr="00CF70FD" w:rsidRDefault="000A342B" w:rsidP="003561FC">
      <w:pPr>
        <w:rPr>
          <w:rFonts w:ascii="Times New Roman" w:hAnsi="Times New Roman"/>
          <w:color w:val="000000"/>
        </w:rPr>
      </w:pPr>
      <w:r w:rsidRPr="00CF70FD">
        <w:rPr>
          <w:rFonts w:ascii="Times New Roman" w:hAnsi="Times New Roman"/>
          <w:color w:val="000000"/>
        </w:rPr>
        <w:t>Правила обязательны для исполнения всеми расположенными на территории</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ED4699" w:rsidRPr="00CF70FD">
        <w:rPr>
          <w:rFonts w:ascii="Times New Roman" w:hAnsi="Times New Roman"/>
          <w:color w:val="000000"/>
        </w:rPr>
        <w:t xml:space="preserve">Вахрушевский </w:t>
      </w:r>
      <w:r w:rsidR="00B42FC5" w:rsidRPr="00CF70FD">
        <w:rPr>
          <w:rFonts w:ascii="Times New Roman" w:hAnsi="Times New Roman"/>
          <w:color w:val="000000"/>
        </w:rPr>
        <w:t>сельсовет</w:t>
      </w:r>
      <w:r w:rsidRPr="00CF70FD">
        <w:rPr>
          <w:rFonts w:ascii="Times New Roman" w:hAnsi="Times New Roman"/>
          <w:color w:val="000000"/>
        </w:rPr>
        <w:t xml:space="preserve"> предприятиями, учреждениями и организациями независимо от их организационно-правовых форм и под</w:t>
      </w:r>
      <w:r w:rsidR="003561FC" w:rsidRPr="00CF70FD">
        <w:rPr>
          <w:rFonts w:ascii="Times New Roman" w:hAnsi="Times New Roman"/>
          <w:color w:val="000000"/>
        </w:rPr>
        <w:t>чиненности, а также гражданами.</w:t>
      </w:r>
    </w:p>
    <w:p w:rsidR="000A342B" w:rsidRPr="00CF70FD" w:rsidRDefault="000A342B" w:rsidP="003561FC">
      <w:pPr>
        <w:pStyle w:val="5"/>
        <w:spacing w:before="0" w:after="0"/>
        <w:rPr>
          <w:rFonts w:ascii="Times New Roman" w:hAnsi="Times New Roman"/>
          <w:b w:val="0"/>
          <w:bCs w:val="0"/>
          <w:i w:val="0"/>
          <w:iCs w:val="0"/>
          <w:color w:val="000000"/>
          <w:sz w:val="24"/>
          <w:szCs w:val="24"/>
        </w:rPr>
      </w:pPr>
    </w:p>
    <w:p w:rsidR="000A342B" w:rsidRPr="00CF70FD" w:rsidRDefault="000A342B" w:rsidP="00D04DD3">
      <w:pPr>
        <w:pStyle w:val="5"/>
        <w:spacing w:before="0" w:after="0"/>
        <w:ind w:firstLine="0"/>
        <w:jc w:val="center"/>
        <w:rPr>
          <w:rFonts w:ascii="Times New Roman" w:hAnsi="Times New Roman"/>
          <w:i w:val="0"/>
          <w:color w:val="000000"/>
          <w:sz w:val="24"/>
          <w:szCs w:val="24"/>
        </w:rPr>
      </w:pPr>
      <w:r w:rsidRPr="00CF70FD">
        <w:rPr>
          <w:rFonts w:ascii="Times New Roman" w:hAnsi="Times New Roman"/>
          <w:i w:val="0"/>
          <w:color w:val="000000"/>
          <w:sz w:val="24"/>
          <w:szCs w:val="24"/>
        </w:rPr>
        <w:t>РАЗДЕЛ I. Порядок регулирования землепользования и застройки</w:t>
      </w:r>
      <w:r w:rsidR="00B41313" w:rsidRPr="00CF70FD">
        <w:rPr>
          <w:rFonts w:ascii="Times New Roman" w:hAnsi="Times New Roman"/>
          <w:i w:val="0"/>
          <w:color w:val="000000"/>
          <w:sz w:val="24"/>
          <w:szCs w:val="24"/>
        </w:rPr>
        <w:t xml:space="preserve"> </w:t>
      </w:r>
      <w:r w:rsidRPr="00CF70FD">
        <w:rPr>
          <w:rFonts w:ascii="Times New Roman" w:hAnsi="Times New Roman"/>
          <w:i w:val="0"/>
          <w:color w:val="000000"/>
          <w:sz w:val="24"/>
          <w:szCs w:val="24"/>
        </w:rPr>
        <w:t>органами местного самоуправления</w:t>
      </w:r>
      <w:r w:rsidR="00917E30" w:rsidRPr="00CF70FD">
        <w:rPr>
          <w:rFonts w:ascii="Times New Roman" w:hAnsi="Times New Roman"/>
          <w:i w:val="0"/>
          <w:color w:val="000000"/>
          <w:sz w:val="24"/>
          <w:szCs w:val="24"/>
        </w:rPr>
        <w:t xml:space="preserve"> </w:t>
      </w:r>
      <w:r w:rsidR="00ED4699" w:rsidRPr="00CF70FD">
        <w:rPr>
          <w:rFonts w:ascii="Times New Roman" w:hAnsi="Times New Roman"/>
          <w:i w:val="0"/>
          <w:color w:val="000000"/>
          <w:sz w:val="24"/>
          <w:szCs w:val="24"/>
        </w:rPr>
        <w:t>Вахрушевского</w:t>
      </w:r>
      <w:r w:rsidR="00917E30" w:rsidRPr="00CF70FD">
        <w:rPr>
          <w:rFonts w:ascii="Times New Roman" w:hAnsi="Times New Roman"/>
          <w:i w:val="0"/>
          <w:color w:val="000000"/>
          <w:sz w:val="24"/>
          <w:szCs w:val="24"/>
        </w:rPr>
        <w:t xml:space="preserve"> сельсовета</w:t>
      </w:r>
    </w:p>
    <w:p w:rsidR="000A342B" w:rsidRPr="00CF70FD" w:rsidRDefault="000A342B" w:rsidP="003561FC">
      <w:pPr>
        <w:rPr>
          <w:rFonts w:ascii="Times New Roman" w:hAnsi="Times New Roman"/>
          <w:color w:val="000000"/>
        </w:rPr>
      </w:pPr>
    </w:p>
    <w:p w:rsidR="000A342B" w:rsidRPr="00CF70FD" w:rsidRDefault="000A342B" w:rsidP="003561FC">
      <w:pPr>
        <w:rPr>
          <w:rFonts w:ascii="Times New Roman" w:hAnsi="Times New Roman"/>
          <w:b/>
          <w:color w:val="000000"/>
        </w:rPr>
      </w:pPr>
      <w:r w:rsidRPr="00CF70FD">
        <w:rPr>
          <w:rFonts w:ascii="Times New Roman" w:hAnsi="Times New Roman"/>
          <w:b/>
          <w:color w:val="000000"/>
        </w:rPr>
        <w:t>Статья 1. Основные понятия и термины, используемые в Правилах</w:t>
      </w:r>
    </w:p>
    <w:p w:rsidR="007904AD" w:rsidRPr="00CF70FD" w:rsidRDefault="007904AD" w:rsidP="003561FC">
      <w:pPr>
        <w:rPr>
          <w:rFonts w:ascii="Times New Roman" w:hAnsi="Times New Roman"/>
          <w:b/>
          <w:color w:val="000000"/>
        </w:rPr>
      </w:pPr>
    </w:p>
    <w:p w:rsidR="00B41313" w:rsidRPr="00CF70FD" w:rsidRDefault="00DF7F99" w:rsidP="003561FC">
      <w:pPr>
        <w:rPr>
          <w:rFonts w:ascii="Times New Roman" w:hAnsi="Times New Roman"/>
          <w:color w:val="000000"/>
        </w:rPr>
      </w:pPr>
      <w:r w:rsidRPr="00CF70FD">
        <w:rPr>
          <w:rFonts w:ascii="Times New Roman" w:hAnsi="Times New Roman"/>
          <w:color w:val="000000"/>
        </w:rPr>
        <w:t xml:space="preserve">Понятия и термины градостроительного, гражданского, земельного и других отраслей законодательства Российской Федерации, используемые в настоящих Правилах, </w:t>
      </w:r>
      <w:r w:rsidR="004561B7" w:rsidRPr="00CF70FD">
        <w:rPr>
          <w:rFonts w:ascii="Times New Roman" w:hAnsi="Times New Roman"/>
          <w:color w:val="000000"/>
        </w:rPr>
        <w:t>применяются в том значении, в каком они используются в этих отраслях законодательства.</w:t>
      </w:r>
    </w:p>
    <w:p w:rsidR="00B410C1" w:rsidRPr="00CF70FD" w:rsidRDefault="000A342B" w:rsidP="003561FC">
      <w:pPr>
        <w:rPr>
          <w:rFonts w:ascii="Times New Roman" w:hAnsi="Times New Roman"/>
          <w:color w:val="000000"/>
        </w:rPr>
      </w:pPr>
      <w:r w:rsidRPr="00CF70FD">
        <w:rPr>
          <w:rFonts w:ascii="Times New Roman" w:hAnsi="Times New Roman"/>
          <w:color w:val="000000"/>
        </w:rPr>
        <w:t xml:space="preserve">Для целей настоящих Правил </w:t>
      </w:r>
      <w:r w:rsidR="00B410C1" w:rsidRPr="00CF70FD">
        <w:rPr>
          <w:rFonts w:ascii="Times New Roman" w:hAnsi="Times New Roman"/>
          <w:color w:val="000000"/>
        </w:rPr>
        <w:t>используются следующие понятия:</w:t>
      </w:r>
    </w:p>
    <w:p w:rsidR="00862946" w:rsidRPr="00CF70FD" w:rsidRDefault="00B410C1" w:rsidP="003561FC">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блокированный жилой дом</w:t>
      </w:r>
      <w:r w:rsidRPr="00CF70FD">
        <w:rPr>
          <w:rFonts w:ascii="Times New Roman" w:hAnsi="Times New Roman"/>
          <w:color w:val="000000"/>
        </w:rPr>
        <w:t xml:space="preserve"> </w:t>
      </w:r>
      <w:r w:rsidR="0056485C" w:rsidRPr="00CF70FD">
        <w:rPr>
          <w:rFonts w:ascii="Times New Roman" w:hAnsi="Times New Roman"/>
          <w:color w:val="000000"/>
        </w:rPr>
        <w:t>–</w:t>
      </w:r>
      <w:r w:rsidRPr="00CF70FD">
        <w:rPr>
          <w:rFonts w:ascii="Times New Roman" w:hAnsi="Times New Roman"/>
          <w:color w:val="000000"/>
        </w:rPr>
        <w:t xml:space="preserve"> </w:t>
      </w:r>
      <w:r w:rsidR="0056485C" w:rsidRPr="00CF70FD">
        <w:rPr>
          <w:rFonts w:ascii="Times New Roman" w:hAnsi="Times New Roman"/>
          <w:color w:val="000000"/>
        </w:rPr>
        <w:t>жилой дом с количеством этажей не более чем три, состоящий из нескольких блоков, количество которых не превышает десять</w:t>
      </w:r>
      <w:r w:rsidR="000B0C49" w:rsidRPr="00CF70FD">
        <w:rPr>
          <w:rFonts w:ascii="Times New Roman" w:hAnsi="Times New Roman"/>
          <w:color w:val="000000"/>
        </w:rPr>
        <w:t xml:space="preserve"> и каждый из которых предназначен для проживания одной семьи, имеет общую стену (общие стены) без проемов с соседним блоком или соседними блоками</w:t>
      </w:r>
      <w:r w:rsidR="0056485C" w:rsidRPr="00CF70FD">
        <w:rPr>
          <w:rFonts w:ascii="Times New Roman" w:hAnsi="Times New Roman"/>
          <w:color w:val="000000"/>
        </w:rPr>
        <w:t xml:space="preserve">, </w:t>
      </w:r>
      <w:r w:rsidR="000B0C49" w:rsidRPr="00CF70FD">
        <w:rPr>
          <w:rFonts w:ascii="Times New Roman" w:hAnsi="Times New Roman"/>
          <w:color w:val="000000"/>
        </w:rPr>
        <w:t xml:space="preserve">расположен на отдельном земельном участке и имеет выход на </w:t>
      </w:r>
      <w:r w:rsidR="00862946" w:rsidRPr="00CF70FD">
        <w:rPr>
          <w:rFonts w:ascii="Times New Roman" w:hAnsi="Times New Roman"/>
          <w:color w:val="000000"/>
        </w:rPr>
        <w:t>приквартирный участок</w:t>
      </w:r>
      <w:r w:rsidR="00A94430" w:rsidRPr="00CF70FD">
        <w:rPr>
          <w:rFonts w:ascii="Times New Roman" w:hAnsi="Times New Roman"/>
          <w:color w:val="000000"/>
        </w:rPr>
        <w:t>;</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боковая граница земельного участка</w:t>
      </w:r>
      <w:r w:rsidRPr="00CF70FD">
        <w:rPr>
          <w:rFonts w:ascii="Times New Roman" w:hAnsi="Times New Roman"/>
          <w:color w:val="000000"/>
        </w:rPr>
        <w:t xml:space="preserve"> - граница, разделяющая два соседних земельных участка;</w:t>
      </w:r>
    </w:p>
    <w:p w:rsidR="004B27A9" w:rsidRPr="00CF70FD" w:rsidRDefault="004B27A9" w:rsidP="004B27A9">
      <w:pPr>
        <w:suppressAutoHyphens/>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 xml:space="preserve">водоохранная зона </w:t>
      </w:r>
      <w:r w:rsidRPr="00CF70FD">
        <w:rPr>
          <w:rFonts w:ascii="Times New Roman" w:hAnsi="Times New Roman"/>
          <w:color w:val="000000"/>
        </w:rPr>
        <w:t>– территория, примыкающая к береговой линии,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вод, а также сохранения среды обитания водных биологических ресурсов и других объектов животного и растительного мира;</w:t>
      </w:r>
    </w:p>
    <w:p w:rsidR="00562CAB" w:rsidRPr="00CF70FD" w:rsidRDefault="003561FC" w:rsidP="003561FC">
      <w:pPr>
        <w:rPr>
          <w:rFonts w:ascii="Times New Roman" w:hAnsi="Times New Roman"/>
          <w:b/>
          <w:bCs/>
          <w:color w:val="000000"/>
        </w:rPr>
      </w:pPr>
      <w:r w:rsidRPr="00CF70FD">
        <w:rPr>
          <w:rFonts w:ascii="Times New Roman" w:hAnsi="Times New Roman"/>
          <w:color w:val="000000"/>
        </w:rPr>
        <w:t xml:space="preserve">- </w:t>
      </w:r>
      <w:r w:rsidR="000A342B" w:rsidRPr="00CF70FD">
        <w:rPr>
          <w:rFonts w:ascii="Times New Roman" w:hAnsi="Times New Roman"/>
          <w:b/>
          <w:color w:val="000000"/>
        </w:rPr>
        <w:t>временный объект</w:t>
      </w:r>
      <w:r w:rsidR="000A342B" w:rsidRPr="00CF70FD">
        <w:rPr>
          <w:rFonts w:ascii="Times New Roman" w:hAnsi="Times New Roman"/>
          <w:color w:val="000000"/>
        </w:rPr>
        <w:t xml:space="preserve"> – сооружение из быстровозводимых сборно-разборных конструкций, перемещение которого возможно без несоразмерного ущерба его назначению (временная постройка, киоск, нав</w:t>
      </w:r>
      <w:r w:rsidRPr="00CF70FD">
        <w:rPr>
          <w:rFonts w:ascii="Times New Roman" w:hAnsi="Times New Roman"/>
          <w:color w:val="000000"/>
        </w:rPr>
        <w:t>ес, другие подобные постройки);</w:t>
      </w:r>
      <w:r w:rsidR="00562CAB" w:rsidRPr="00CF70FD">
        <w:rPr>
          <w:rFonts w:ascii="Times New Roman" w:hAnsi="Times New Roman"/>
          <w:b/>
          <w:bCs/>
          <w:color w:val="000000"/>
        </w:rPr>
        <w:t xml:space="preserve"> </w:t>
      </w:r>
    </w:p>
    <w:p w:rsidR="00562CAB" w:rsidRPr="00CF70FD" w:rsidRDefault="00562CAB" w:rsidP="003561FC">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высота строения</w:t>
      </w:r>
      <w:r w:rsidRPr="00CF70FD">
        <w:rPr>
          <w:rFonts w:ascii="Times New Roman" w:hAnsi="Times New Roman"/>
          <w:color w:val="000000"/>
        </w:rPr>
        <w:t xml:space="preserve"> - расстояние по вертикали, измеренное от проектной отметки земли до наивысшей точки плоской крыши или до наивысшей точки конька скатной крыши;</w:t>
      </w:r>
    </w:p>
    <w:p w:rsidR="00562CAB" w:rsidRPr="00CF70FD" w:rsidRDefault="00562CAB" w:rsidP="00562CAB">
      <w:pPr>
        <w:ind w:firstLine="540"/>
        <w:rPr>
          <w:rFonts w:ascii="Times New Roman" w:hAnsi="Times New Roman"/>
          <w:color w:val="000000"/>
        </w:rPr>
      </w:pPr>
      <w:r w:rsidRPr="00CF70FD">
        <w:rPr>
          <w:rFonts w:ascii="Times New Roman" w:hAnsi="Times New Roman"/>
          <w:color w:val="000000"/>
        </w:rPr>
        <w:t xml:space="preserve">   - </w:t>
      </w:r>
      <w:r w:rsidRPr="00CF70FD">
        <w:rPr>
          <w:rFonts w:ascii="Times New Roman" w:hAnsi="Times New Roman"/>
          <w:b/>
          <w:bCs/>
          <w:color w:val="000000"/>
        </w:rPr>
        <w:t xml:space="preserve">глубина земельного участка </w:t>
      </w:r>
      <w:r w:rsidRPr="00CF70FD">
        <w:rPr>
          <w:rFonts w:ascii="Times New Roman" w:hAnsi="Times New Roman"/>
          <w:color w:val="000000"/>
        </w:rPr>
        <w:t>- расстояние от лицевой до задней границы земельного участка;</w:t>
      </w:r>
    </w:p>
    <w:p w:rsidR="000A342B" w:rsidRPr="00CF70FD" w:rsidRDefault="003561FC"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градостроительная деятельность</w:t>
      </w:r>
      <w:r w:rsidR="000A342B" w:rsidRPr="00CF70FD">
        <w:rPr>
          <w:rFonts w:ascii="Times New Roman" w:hAnsi="Times New Roman"/>
          <w:color w:val="000000"/>
        </w:rPr>
        <w:t xml:space="preserve"> – деятельность по развитию территори</w:t>
      </w:r>
      <w:r w:rsidR="001C3903" w:rsidRPr="00CF70FD">
        <w:rPr>
          <w:rFonts w:ascii="Times New Roman" w:hAnsi="Times New Roman"/>
          <w:color w:val="000000"/>
        </w:rPr>
        <w:t>й</w:t>
      </w:r>
      <w:r w:rsidR="000A342B"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0A342B" w:rsidRPr="00CF70FD">
        <w:rPr>
          <w:rFonts w:ascii="Times New Roman" w:hAnsi="Times New Roman"/>
          <w:color w:val="000000"/>
        </w:rPr>
        <w:t xml:space="preserve">, </w:t>
      </w:r>
      <w:r w:rsidR="001C3903" w:rsidRPr="00CF70FD">
        <w:rPr>
          <w:rFonts w:ascii="Times New Roman" w:hAnsi="Times New Roman"/>
          <w:color w:val="000000"/>
        </w:rPr>
        <w:t>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r w:rsidR="000A342B" w:rsidRPr="00CF70FD">
        <w:rPr>
          <w:rFonts w:ascii="Times New Roman" w:hAnsi="Times New Roman"/>
          <w:color w:val="000000"/>
        </w:rPr>
        <w:t>;</w:t>
      </w:r>
    </w:p>
    <w:p w:rsidR="000A342B" w:rsidRPr="00CF70FD" w:rsidRDefault="003561FC" w:rsidP="003561FC">
      <w:pPr>
        <w:rPr>
          <w:rFonts w:ascii="Times New Roman" w:hAnsi="Times New Roman"/>
          <w:color w:val="000000"/>
        </w:rPr>
      </w:pPr>
      <w:r w:rsidRPr="00CF70FD">
        <w:rPr>
          <w:rFonts w:ascii="Times New Roman" w:hAnsi="Times New Roman"/>
          <w:color w:val="000000"/>
        </w:rPr>
        <w:t xml:space="preserve">- </w:t>
      </w:r>
      <w:r w:rsidR="00413C82" w:rsidRPr="00CF70FD">
        <w:rPr>
          <w:rFonts w:ascii="Times New Roman" w:hAnsi="Times New Roman"/>
          <w:b/>
          <w:color w:val="000000"/>
        </w:rPr>
        <w:t>градостроительное зонирование</w:t>
      </w:r>
      <w:r w:rsidR="00413C82" w:rsidRPr="00CF70FD">
        <w:rPr>
          <w:rFonts w:ascii="Times New Roman" w:hAnsi="Times New Roman"/>
          <w:color w:val="000000"/>
        </w:rPr>
        <w:t xml:space="preserve"> </w:t>
      </w:r>
      <w:r w:rsidR="00891434" w:rsidRPr="00CF70FD">
        <w:rPr>
          <w:rFonts w:ascii="Times New Roman" w:hAnsi="Times New Roman"/>
          <w:color w:val="000000"/>
        </w:rPr>
        <w:t>–</w:t>
      </w:r>
      <w:r w:rsidR="00413C82" w:rsidRPr="00CF70FD">
        <w:rPr>
          <w:rFonts w:ascii="Times New Roman" w:hAnsi="Times New Roman"/>
          <w:color w:val="000000"/>
        </w:rPr>
        <w:t xml:space="preserve"> зонирование территорий </w:t>
      </w:r>
      <w:r w:rsidR="00031844" w:rsidRPr="00CF70FD">
        <w:rPr>
          <w:rFonts w:ascii="Times New Roman" w:hAnsi="Times New Roman"/>
          <w:color w:val="000000"/>
        </w:rPr>
        <w:t>муниципального образования</w:t>
      </w:r>
      <w:r w:rsidR="002A2BF7" w:rsidRPr="00CF70FD">
        <w:rPr>
          <w:rFonts w:ascii="Times New Roman" w:hAnsi="Times New Roman"/>
          <w:color w:val="000000"/>
        </w:rPr>
        <w:t xml:space="preserve"> </w:t>
      </w:r>
      <w:r w:rsidR="00413C82" w:rsidRPr="00CF70FD">
        <w:rPr>
          <w:rFonts w:ascii="Times New Roman" w:hAnsi="Times New Roman"/>
          <w:color w:val="000000"/>
        </w:rPr>
        <w:t>в целях определения территориальных зон и установления градостроительных регламентов</w:t>
      </w:r>
      <w:r w:rsidR="000A342B" w:rsidRPr="00CF70FD">
        <w:rPr>
          <w:rFonts w:ascii="Times New Roman" w:hAnsi="Times New Roman"/>
          <w:color w:val="000000"/>
        </w:rPr>
        <w:t>;</w:t>
      </w:r>
    </w:p>
    <w:p w:rsidR="000A342B" w:rsidRPr="00CF70FD" w:rsidRDefault="003561FC" w:rsidP="003561FC">
      <w:pPr>
        <w:tabs>
          <w:tab w:val="left" w:pos="-2278"/>
        </w:tabs>
        <w:rPr>
          <w:rFonts w:ascii="Times New Roman" w:hAnsi="Times New Roman"/>
          <w:color w:val="000000"/>
        </w:rPr>
      </w:pPr>
      <w:r w:rsidRPr="00CF70FD">
        <w:rPr>
          <w:rFonts w:ascii="Times New Roman" w:hAnsi="Times New Roman"/>
          <w:color w:val="000000"/>
        </w:rPr>
        <w:t xml:space="preserve">- </w:t>
      </w:r>
      <w:r w:rsidR="000D5EAA" w:rsidRPr="00CF70FD">
        <w:rPr>
          <w:rFonts w:ascii="Times New Roman" w:hAnsi="Times New Roman"/>
          <w:b/>
          <w:color w:val="000000"/>
        </w:rPr>
        <w:t>градостроительный регламент</w:t>
      </w:r>
      <w:r w:rsidR="000D5EAA" w:rsidRPr="00CF70FD">
        <w:rPr>
          <w:rFonts w:ascii="Times New Roman" w:hAnsi="Times New Roman"/>
          <w:color w:val="000000"/>
        </w:rPr>
        <w:t xml:space="preserve"> </w:t>
      </w:r>
      <w:r w:rsidR="00891434" w:rsidRPr="00CF70FD">
        <w:rPr>
          <w:rFonts w:ascii="Times New Roman" w:hAnsi="Times New Roman"/>
          <w:color w:val="000000"/>
        </w:rPr>
        <w:t>–</w:t>
      </w:r>
      <w:r w:rsidR="000D5EAA" w:rsidRPr="00CF70FD">
        <w:rPr>
          <w:rFonts w:ascii="Times New Roman" w:hAnsi="Times New Roman"/>
          <w:color w:val="000000"/>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r w:rsidR="000A342B" w:rsidRPr="00CF70FD">
        <w:rPr>
          <w:rFonts w:ascii="Times New Roman" w:hAnsi="Times New Roman"/>
          <w:color w:val="000000"/>
        </w:rPr>
        <w:t>;</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w:t>
      </w:r>
      <w:r w:rsidRPr="00CF70FD">
        <w:rPr>
          <w:rFonts w:ascii="Times New Roman" w:hAnsi="Times New Roman"/>
          <w:b/>
          <w:bCs/>
          <w:color w:val="000000"/>
        </w:rPr>
        <w:t xml:space="preserve"> двор </w:t>
      </w:r>
      <w:r w:rsidRPr="00CF70FD">
        <w:rPr>
          <w:rFonts w:ascii="Times New Roman" w:hAnsi="Times New Roman"/>
          <w:color w:val="000000"/>
        </w:rPr>
        <w:t>- незастроенные части земельного участка, расположенные между стенами зданий и границами земельного участка;</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дом жилой индивидуальный</w:t>
      </w:r>
      <w:r w:rsidRPr="00CF70FD">
        <w:rPr>
          <w:rFonts w:ascii="Times New Roman" w:hAnsi="Times New Roman"/>
          <w:color w:val="000000"/>
        </w:rPr>
        <w:t xml:space="preserve"> – жилой дом, предназначенный для проживания одной семьи;</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дом жилой  двухквартирный</w:t>
      </w:r>
      <w:r w:rsidRPr="00CF70FD">
        <w:rPr>
          <w:rFonts w:ascii="Times New Roman" w:hAnsi="Times New Roman"/>
          <w:color w:val="000000"/>
        </w:rPr>
        <w:t xml:space="preserve"> – жилой дом, предназначенный для проживания двух семей;</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 xml:space="preserve">дома многоквартирные малой этажности </w:t>
      </w:r>
      <w:r w:rsidRPr="00CF70FD">
        <w:rPr>
          <w:rFonts w:ascii="Times New Roman" w:hAnsi="Times New Roman"/>
          <w:color w:val="000000"/>
        </w:rPr>
        <w:t>- здания высотой до 4 этажей включая мансардный;</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дома многоквартирные средней этажности</w:t>
      </w:r>
      <w:r w:rsidRPr="00CF70FD">
        <w:rPr>
          <w:rFonts w:ascii="Times New Roman" w:hAnsi="Times New Roman"/>
          <w:color w:val="000000"/>
        </w:rPr>
        <w:t xml:space="preserve"> - здания высотой 5 - 8 этажей;</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задняя граница земельного участка</w:t>
      </w:r>
      <w:r w:rsidRPr="00CF70FD">
        <w:rPr>
          <w:rFonts w:ascii="Times New Roman" w:hAnsi="Times New Roman"/>
          <w:color w:val="000000"/>
        </w:rPr>
        <w:t xml:space="preserve"> - граница, противоположная лицевой границе земельного участка;</w:t>
      </w:r>
    </w:p>
    <w:p w:rsidR="000A342B" w:rsidRPr="00CF70FD" w:rsidRDefault="003561FC"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застройщик</w:t>
      </w:r>
      <w:r w:rsidR="000A342B" w:rsidRPr="00CF70FD">
        <w:rPr>
          <w:rFonts w:ascii="Times New Roman" w:hAnsi="Times New Roman"/>
          <w:color w:val="000000"/>
        </w:rPr>
        <w:t xml:space="preserve"> – </w:t>
      </w:r>
      <w:r w:rsidR="009073CD" w:rsidRPr="00CF70FD">
        <w:rPr>
          <w:rFonts w:ascii="Times New Roman" w:hAnsi="Times New Roman"/>
          <w:color w:val="000000"/>
        </w:rPr>
        <w:t>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0A342B" w:rsidRPr="00CF70FD">
        <w:rPr>
          <w:rFonts w:ascii="Times New Roman" w:hAnsi="Times New Roman"/>
          <w:color w:val="000000"/>
        </w:rPr>
        <w:t>;</w:t>
      </w:r>
    </w:p>
    <w:p w:rsidR="00562CAB" w:rsidRPr="00CF70FD" w:rsidRDefault="00562CAB" w:rsidP="00562CAB">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здание</w:t>
      </w:r>
      <w:r w:rsidRPr="00CF70FD">
        <w:rPr>
          <w:rFonts w:ascii="Times New Roman" w:hAnsi="Times New Roman"/>
          <w:color w:val="000000"/>
        </w:rPr>
        <w:t>–сооружение с крышей и ограждающими конструкциями, предназначенное для создания ограниченного пространства в целях проживания, различных видов деятельности, хранения материалов и иных предметов;</w:t>
      </w:r>
    </w:p>
    <w:p w:rsidR="00562CAB" w:rsidRPr="00CF70FD" w:rsidRDefault="00562CAB" w:rsidP="00562CAB">
      <w:pPr>
        <w:suppressAutoHyphens/>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земельный участок</w:t>
      </w:r>
      <w:r w:rsidRPr="00CF70FD">
        <w:rPr>
          <w:rFonts w:ascii="Times New Roman" w:hAnsi="Times New Roman"/>
          <w:color w:val="000000"/>
        </w:rPr>
        <w:t xml:space="preserve"> – часть поверхности земли (в том числе почвенный слой), границы которой описаны и удостоверены в установленном порядке;</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землевладельцы</w:t>
      </w:r>
      <w:r w:rsidRPr="00CF70FD">
        <w:rPr>
          <w:rFonts w:ascii="Times New Roman" w:hAnsi="Times New Roman"/>
          <w:color w:val="000000"/>
        </w:rPr>
        <w:t>– лица, владеющие и пользующиеся земельными участками на праве пожизненного наследуемого владения;</w:t>
      </w:r>
    </w:p>
    <w:p w:rsidR="00562CAB" w:rsidRPr="00CF70FD" w:rsidRDefault="00562CAB" w:rsidP="00562CAB">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землепользователи</w:t>
      </w:r>
      <w:r w:rsidRPr="00CF70FD">
        <w:rPr>
          <w:rFonts w:ascii="Times New Roman" w:hAnsi="Times New Roman"/>
          <w:color w:val="000000"/>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p>
    <w:p w:rsidR="000A342B" w:rsidRPr="00CF70FD" w:rsidRDefault="003561FC" w:rsidP="003561FC">
      <w:pPr>
        <w:rPr>
          <w:rFonts w:ascii="Times New Roman" w:hAnsi="Times New Roman"/>
          <w:color w:val="000000"/>
        </w:rPr>
      </w:pPr>
      <w:r w:rsidRPr="00CF70FD">
        <w:rPr>
          <w:rFonts w:ascii="Times New Roman" w:hAnsi="Times New Roman"/>
          <w:color w:val="000000"/>
        </w:rPr>
        <w:t xml:space="preserve">- </w:t>
      </w:r>
      <w:r w:rsidR="009D7600" w:rsidRPr="00CF70FD">
        <w:rPr>
          <w:rFonts w:ascii="Times New Roman" w:hAnsi="Times New Roman"/>
          <w:b/>
          <w:color w:val="000000"/>
        </w:rPr>
        <w:t>зоны с особыми условиями использования территорий</w:t>
      </w:r>
      <w:r w:rsidR="009D7600" w:rsidRPr="00CF70FD">
        <w:rPr>
          <w:rFonts w:ascii="Times New Roman" w:hAnsi="Times New Roman"/>
          <w:color w:val="000000"/>
        </w:rPr>
        <w:t xml:space="preserve"> </w:t>
      </w:r>
      <w:r w:rsidR="00891434" w:rsidRPr="00CF70FD">
        <w:rPr>
          <w:rFonts w:ascii="Times New Roman" w:hAnsi="Times New Roman"/>
          <w:color w:val="000000"/>
        </w:rPr>
        <w:t>–</w:t>
      </w:r>
      <w:r w:rsidR="009D7600" w:rsidRPr="00CF70FD">
        <w:rPr>
          <w:rFonts w:ascii="Times New Roman" w:hAnsi="Times New Roman"/>
          <w:color w:val="000000"/>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w:t>
      </w:r>
      <w:r w:rsidR="00261F40" w:rsidRPr="00CF70FD">
        <w:rPr>
          <w:rFonts w:ascii="Times New Roman" w:hAnsi="Times New Roman"/>
          <w:color w:val="000000"/>
        </w:rPr>
        <w:t>–</w:t>
      </w:r>
      <w:r w:rsidR="009D7600" w:rsidRPr="00CF70FD">
        <w:rPr>
          <w:rFonts w:ascii="Times New Roman" w:hAnsi="Times New Roman"/>
          <w:color w:val="000000"/>
        </w:rPr>
        <w:t xml:space="preserve">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r w:rsidR="000A342B" w:rsidRPr="00CF70FD">
        <w:rPr>
          <w:rFonts w:ascii="Times New Roman" w:hAnsi="Times New Roman"/>
          <w:color w:val="000000"/>
        </w:rPr>
        <w:t>;</w:t>
      </w:r>
    </w:p>
    <w:p w:rsidR="004B391D" w:rsidRPr="00CF70FD" w:rsidRDefault="004B391D" w:rsidP="004B391D">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изменение объектов недвижимости</w:t>
      </w:r>
      <w:r w:rsidRPr="00CF70FD">
        <w:rPr>
          <w:rFonts w:ascii="Times New Roman" w:hAnsi="Times New Roman"/>
          <w:color w:val="000000"/>
        </w:rPr>
        <w:t xml:space="preserve">–изменение вида использования и (или) предельных параметров разрешенного строительства объектов недвижимости в пределах, установленных градостроительными регламентами соответствующих территориальных зон; </w:t>
      </w:r>
    </w:p>
    <w:p w:rsidR="000B179E" w:rsidRPr="00CF70FD" w:rsidRDefault="000B179E" w:rsidP="002A44E2">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индивидуальное жилищное строительство</w:t>
      </w:r>
      <w:r w:rsidRPr="00CF70FD">
        <w:rPr>
          <w:rFonts w:ascii="Times New Roman" w:hAnsi="Times New Roman"/>
          <w:color w:val="000000"/>
        </w:rPr>
        <w:t xml:space="preserve"> </w:t>
      </w:r>
      <w:r w:rsidR="002A44E2" w:rsidRPr="00CF70FD">
        <w:rPr>
          <w:rFonts w:ascii="Times New Roman" w:hAnsi="Times New Roman"/>
          <w:color w:val="000000"/>
        </w:rPr>
        <w:t>–</w:t>
      </w:r>
      <w:r w:rsidRPr="00CF70FD">
        <w:rPr>
          <w:rFonts w:ascii="Times New Roman" w:hAnsi="Times New Roman"/>
          <w:color w:val="000000"/>
        </w:rPr>
        <w:t xml:space="preserve">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w:t>
      </w:r>
    </w:p>
    <w:p w:rsidR="00170DE0" w:rsidRPr="00CF70FD" w:rsidRDefault="00D22FA2" w:rsidP="00170DE0">
      <w:pPr>
        <w:suppressAutoHyphens/>
        <w:rPr>
          <w:rFonts w:ascii="Times New Roman" w:hAnsi="Times New Roman"/>
          <w:color w:val="000000"/>
        </w:rPr>
      </w:pPr>
      <w:r w:rsidRPr="00CF70FD">
        <w:rPr>
          <w:rFonts w:ascii="Times New Roman" w:hAnsi="Times New Roman"/>
          <w:color w:val="000000"/>
        </w:rPr>
        <w:t>-</w:t>
      </w:r>
      <w:r w:rsidR="00170DE0" w:rsidRPr="00CF70FD">
        <w:rPr>
          <w:rFonts w:ascii="Times New Roman" w:hAnsi="Times New Roman"/>
          <w:color w:val="000000"/>
        </w:rPr>
        <w:t xml:space="preserve"> </w:t>
      </w:r>
      <w:r w:rsidR="00170DE0" w:rsidRPr="00CF70FD">
        <w:rPr>
          <w:rFonts w:ascii="Times New Roman" w:hAnsi="Times New Roman"/>
          <w:b/>
          <w:color w:val="000000"/>
        </w:rPr>
        <w:t>коэффициент застройки</w:t>
      </w:r>
      <w:r w:rsidR="00170DE0" w:rsidRPr="00CF70FD">
        <w:rPr>
          <w:rFonts w:ascii="Times New Roman" w:hAnsi="Times New Roman"/>
          <w:color w:val="000000"/>
        </w:rPr>
        <w:t xml:space="preserve"> (максимальный процент застройки)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E12F6F" w:rsidRPr="00CF70FD" w:rsidRDefault="00D22FA2" w:rsidP="00E12F6F">
      <w:pPr>
        <w:suppressAutoHyphens/>
        <w:rPr>
          <w:rFonts w:ascii="Times New Roman" w:hAnsi="Times New Roman"/>
          <w:color w:val="000000"/>
        </w:rPr>
      </w:pPr>
      <w:r w:rsidRPr="00CF70FD">
        <w:rPr>
          <w:rFonts w:ascii="Times New Roman" w:hAnsi="Times New Roman"/>
          <w:color w:val="000000"/>
        </w:rPr>
        <w:t>-</w:t>
      </w:r>
      <w:r w:rsidR="00170DE0" w:rsidRPr="00CF70FD">
        <w:rPr>
          <w:rFonts w:ascii="Times New Roman" w:hAnsi="Times New Roman"/>
          <w:color w:val="000000"/>
        </w:rPr>
        <w:t xml:space="preserve"> </w:t>
      </w:r>
      <w:r w:rsidR="00170DE0" w:rsidRPr="00CF70FD">
        <w:rPr>
          <w:rFonts w:ascii="Times New Roman" w:hAnsi="Times New Roman"/>
          <w:b/>
          <w:color w:val="000000"/>
        </w:rPr>
        <w:t>коэффициент свободных территорий</w:t>
      </w:r>
      <w:r w:rsidR="00170DE0" w:rsidRPr="00CF70FD">
        <w:rPr>
          <w:rFonts w:ascii="Times New Roman" w:hAnsi="Times New Roman"/>
          <w:color w:val="000000"/>
        </w:rPr>
        <w:t xml:space="preserve"> – величина, определяемая как минимальное допустимое отношение площади незастроенной территории земельного участка ко всей площади земельного участка;</w:t>
      </w:r>
    </w:p>
    <w:p w:rsidR="00E12F6F" w:rsidRPr="00CF70FD" w:rsidRDefault="003561FC" w:rsidP="00E12F6F">
      <w:pPr>
        <w:suppressAutoHyphens/>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красные линии</w:t>
      </w:r>
      <w:r w:rsidR="000A342B" w:rsidRPr="00CF70FD">
        <w:rPr>
          <w:rFonts w:ascii="Times New Roman" w:hAnsi="Times New Roman"/>
          <w:color w:val="000000"/>
        </w:rPr>
        <w:t xml:space="preserve"> – </w:t>
      </w:r>
      <w:r w:rsidR="00567F91" w:rsidRPr="00CF70FD">
        <w:rPr>
          <w:rFonts w:ascii="Times New Roman" w:hAnsi="Times New Roman"/>
          <w:color w:val="000000"/>
        </w:rPr>
        <w:t>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4B391D" w:rsidRPr="00CF70FD">
        <w:rPr>
          <w:rFonts w:ascii="Times New Roman" w:hAnsi="Times New Roman"/>
          <w:color w:val="000000"/>
        </w:rPr>
        <w:t xml:space="preserve"> (далее – линейные объекты);</w:t>
      </w:r>
    </w:p>
    <w:p w:rsidR="00E12F6F" w:rsidRPr="00CF70FD" w:rsidRDefault="00E12F6F" w:rsidP="00E12F6F">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линии регулирования застройки</w:t>
      </w:r>
      <w:r w:rsidRPr="00CF70FD">
        <w:rPr>
          <w:rFonts w:ascii="Times New Roman" w:hAnsi="Times New Roman"/>
          <w:color w:val="000000"/>
        </w:rPr>
        <w:t xml:space="preserve">–линия, ограничивающая размещение зданий на земельном участке; </w:t>
      </w:r>
    </w:p>
    <w:p w:rsidR="00E12F6F" w:rsidRPr="00CF70FD" w:rsidRDefault="00E12F6F" w:rsidP="00E12F6F">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лицевая граница земельного участка</w:t>
      </w:r>
      <w:r w:rsidRPr="00CF70FD">
        <w:rPr>
          <w:rFonts w:ascii="Times New Roman" w:hAnsi="Times New Roman"/>
          <w:color w:val="000000"/>
        </w:rPr>
        <w:t xml:space="preserve"> – граница земельного участка, примыкающая к улице;</w:t>
      </w:r>
    </w:p>
    <w:p w:rsidR="00E12F6F" w:rsidRPr="00CF70FD" w:rsidRDefault="00E12F6F" w:rsidP="00E12F6F">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лицевой земельный участок</w:t>
      </w:r>
      <w:r w:rsidRPr="00CF70FD">
        <w:rPr>
          <w:rFonts w:ascii="Times New Roman" w:hAnsi="Times New Roman"/>
          <w:color w:val="000000"/>
        </w:rPr>
        <w:t>–земельный участок, имеющий одну или более лицевых границ;</w:t>
      </w:r>
    </w:p>
    <w:p w:rsidR="00E12F6F" w:rsidRPr="00CF70FD" w:rsidRDefault="00E12F6F" w:rsidP="00E12F6F">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малоэтажная жилая застройка</w:t>
      </w:r>
      <w:r w:rsidRPr="00CF70FD">
        <w:rPr>
          <w:rFonts w:ascii="Times New Roman" w:hAnsi="Times New Roman"/>
          <w:color w:val="000000"/>
        </w:rPr>
        <w:t xml:space="preserve"> – жилая застройка этажностью до 4 этажей включительно с обеспечением, как правило, непосредственной связи квартир с земельным участком;</w:t>
      </w:r>
    </w:p>
    <w:p w:rsidR="00E12F6F" w:rsidRPr="00CF70FD" w:rsidRDefault="00E12F6F" w:rsidP="00E12F6F">
      <w:pPr>
        <w:ind w:firstLine="540"/>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минимальная площадь земельного участка</w:t>
      </w:r>
      <w:r w:rsidRPr="00CF70FD">
        <w:rPr>
          <w:rFonts w:ascii="Times New Roman" w:hAnsi="Times New Roman"/>
          <w:color w:val="000000"/>
        </w:rPr>
        <w:t xml:space="preserve"> – наименьшая площадь земельного участка, установленная градостроительным регламентом для определенной территориальной зоны;</w:t>
      </w:r>
    </w:p>
    <w:p w:rsidR="00D50254" w:rsidRPr="00CF70FD" w:rsidRDefault="00D50254" w:rsidP="00D50254">
      <w:pPr>
        <w:suppressAutoHyphens/>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многоквартирный дом</w:t>
      </w:r>
      <w:r w:rsidRPr="00CF70FD">
        <w:rPr>
          <w:rFonts w:ascii="Times New Roman" w:hAnsi="Times New Roman"/>
          <w:color w:val="000000"/>
        </w:rPr>
        <w:t xml:space="preserve"> – совокупность двух и более квартир, имеющих самостоятельные выходы либо на земельный участок, прилегающий к жилому дому, либо в помещение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E12F6F" w:rsidRPr="00CF70FD" w:rsidRDefault="002A0A4A" w:rsidP="00E12F6F">
      <w:pPr>
        <w:keepNext/>
        <w:rPr>
          <w:rFonts w:ascii="Times New Roman" w:hAnsi="Times New Roman"/>
          <w:color w:val="000000"/>
        </w:rPr>
      </w:pPr>
      <w:r w:rsidRPr="00CF70FD">
        <w:rPr>
          <w:rFonts w:ascii="Times New Roman" w:hAnsi="Times New Roman"/>
          <w:color w:val="000000"/>
        </w:rPr>
        <w:t>-</w:t>
      </w:r>
      <w:r w:rsidR="0023034B" w:rsidRPr="00CF70FD">
        <w:rPr>
          <w:rFonts w:ascii="Times New Roman" w:hAnsi="Times New Roman"/>
          <w:b/>
          <w:bCs/>
          <w:color w:val="000000"/>
        </w:rPr>
        <w:t>объекты недвижимости</w:t>
      </w:r>
      <w:r w:rsidR="00E12F6F" w:rsidRPr="00CF70FD">
        <w:rPr>
          <w:rFonts w:ascii="Times New Roman" w:hAnsi="Times New Roman"/>
          <w:color w:val="000000"/>
        </w:rPr>
        <w:t>–объекты, в отношении которых осуществляется градостроительная деятельность и которые определены в абзаце первом пункта 1 статьи 130 Гражданского кодекса Российской Федерации;</w:t>
      </w:r>
    </w:p>
    <w:p w:rsidR="00E12F6F" w:rsidRPr="00CF70FD" w:rsidRDefault="00E12F6F" w:rsidP="00E12F6F">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отступ здания</w:t>
      </w:r>
      <w:r w:rsidR="0023034B" w:rsidRPr="00CF70FD">
        <w:rPr>
          <w:rFonts w:ascii="Times New Roman" w:hAnsi="Times New Roman"/>
          <w:color w:val="000000"/>
        </w:rPr>
        <w:t>–</w:t>
      </w:r>
      <w:r w:rsidRPr="00CF70FD">
        <w:rPr>
          <w:rFonts w:ascii="Times New Roman" w:hAnsi="Times New Roman"/>
          <w:color w:val="000000"/>
        </w:rPr>
        <w:t>расстояние между границей земельного участка и фасадом  здания;</w:t>
      </w:r>
    </w:p>
    <w:p w:rsidR="000A342B" w:rsidRPr="00CF70FD" w:rsidRDefault="003561FC"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объект капитального строительства</w:t>
      </w:r>
      <w:r w:rsidR="000A342B" w:rsidRPr="00CF70FD">
        <w:rPr>
          <w:rFonts w:ascii="Times New Roman" w:hAnsi="Times New Roman"/>
          <w:color w:val="000000"/>
        </w:rPr>
        <w:t>–</w:t>
      </w:r>
      <w:r w:rsidR="007E4431" w:rsidRPr="00CF70FD">
        <w:rPr>
          <w:rFonts w:ascii="Times New Roman" w:hAnsi="Times New Roman"/>
          <w:color w:val="000000"/>
        </w:rPr>
        <w:t>здание, строение, сооружение, объекты, строительство которых не завершено, за исключением временных построек</w:t>
      </w:r>
      <w:r w:rsidR="000A342B" w:rsidRPr="00CF70FD">
        <w:rPr>
          <w:rFonts w:ascii="Times New Roman" w:hAnsi="Times New Roman"/>
          <w:color w:val="000000"/>
        </w:rPr>
        <w:t>;</w:t>
      </w:r>
    </w:p>
    <w:p w:rsidR="005F2ED6" w:rsidRPr="00CF70FD" w:rsidRDefault="005F2ED6" w:rsidP="005F2ED6">
      <w:pPr>
        <w:suppressAutoHyphens/>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объект некапитального строительства</w:t>
      </w:r>
      <w:r w:rsidR="0023034B" w:rsidRPr="00CF70FD">
        <w:rPr>
          <w:rFonts w:ascii="Times New Roman" w:hAnsi="Times New Roman"/>
          <w:color w:val="000000"/>
        </w:rPr>
        <w:t>–</w:t>
      </w:r>
      <w:r w:rsidRPr="00CF70FD">
        <w:rPr>
          <w:rFonts w:ascii="Times New Roman" w:hAnsi="Times New Roman"/>
          <w:color w:val="000000"/>
        </w:rPr>
        <w:t>временные постройки, киоски, навесы и другие подобные объекты, возводимые на территориях общего пользования для обслуживания населения;</w:t>
      </w:r>
    </w:p>
    <w:p w:rsidR="002A44E2" w:rsidRPr="00CF70FD" w:rsidRDefault="002A44E2" w:rsidP="00595E2E">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одноквартирный жилой дом</w:t>
      </w:r>
      <w:r w:rsidR="0023034B" w:rsidRPr="00CF70FD">
        <w:rPr>
          <w:rFonts w:ascii="Times New Roman" w:hAnsi="Times New Roman"/>
          <w:color w:val="000000"/>
        </w:rPr>
        <w:t>–</w:t>
      </w:r>
      <w:r w:rsidRPr="00CF70FD">
        <w:rPr>
          <w:rFonts w:ascii="Times New Roman" w:hAnsi="Times New Roman"/>
          <w:color w:val="000000"/>
        </w:rPr>
        <w:t>жилой дом, предназначенный для проживания одной семьи и имеющий приквартирный участок;</w:t>
      </w:r>
    </w:p>
    <w:p w:rsidR="00595E2E" w:rsidRPr="00CF70FD" w:rsidRDefault="002A44E2" w:rsidP="00595E2E">
      <w:pPr>
        <w:rPr>
          <w:rFonts w:ascii="Times New Roman" w:hAnsi="Times New Roman"/>
          <w:color w:val="000000"/>
        </w:rPr>
      </w:pPr>
      <w:r w:rsidRPr="00CF70FD">
        <w:rPr>
          <w:rFonts w:ascii="Times New Roman" w:hAnsi="Times New Roman"/>
          <w:b/>
          <w:color w:val="000000"/>
        </w:rPr>
        <w:t>- приквартирный участок</w:t>
      </w:r>
      <w:r w:rsidRPr="00CF70FD">
        <w:rPr>
          <w:rFonts w:ascii="Times New Roman" w:hAnsi="Times New Roman"/>
          <w:color w:val="000000"/>
        </w:rPr>
        <w:t xml:space="preserve"> – земельный участок, примыкающий к квартире (дому), с непосредственным выходом на него;</w:t>
      </w:r>
    </w:p>
    <w:p w:rsidR="003479CB" w:rsidRPr="00CF70FD" w:rsidRDefault="003479CB" w:rsidP="00595E2E">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Cs/>
          <w:color w:val="000000"/>
        </w:rPr>
        <w:t xml:space="preserve"> </w:t>
      </w:r>
      <w:r w:rsidRPr="00CF70FD">
        <w:rPr>
          <w:rFonts w:ascii="Times New Roman" w:hAnsi="Times New Roman"/>
          <w:b/>
          <w:bCs/>
          <w:color w:val="000000"/>
        </w:rPr>
        <w:t>параметры</w:t>
      </w:r>
      <w:r w:rsidRPr="00CF70FD">
        <w:rPr>
          <w:rFonts w:ascii="Times New Roman" w:hAnsi="Times New Roman"/>
          <w:color w:val="000000"/>
        </w:rPr>
        <w:t xml:space="preserve"> – количественные характеристики объектов недвижимости;</w:t>
      </w:r>
    </w:p>
    <w:p w:rsidR="00595E2E" w:rsidRPr="00CF70FD" w:rsidRDefault="00595E2E" w:rsidP="00595E2E">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предельные размеры земельных участков</w:t>
      </w:r>
      <w:r w:rsidRPr="00CF70FD">
        <w:rPr>
          <w:rFonts w:ascii="Times New Roman" w:hAnsi="Times New Roman"/>
          <w:color w:val="000000"/>
        </w:rPr>
        <w:t>–максимальные и (или) минимальные размеры земельных участков, указанные в градостроительном регламенте соответствующей территориальной зоны;</w:t>
      </w:r>
    </w:p>
    <w:p w:rsidR="00595E2E" w:rsidRPr="00CF70FD" w:rsidRDefault="00595E2E" w:rsidP="00595E2E">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 xml:space="preserve">подзоны </w:t>
      </w:r>
      <w:r w:rsidRPr="00CF70FD">
        <w:rPr>
          <w:rFonts w:ascii="Times New Roman" w:hAnsi="Times New Roman"/>
          <w:color w:val="000000"/>
        </w:rPr>
        <w:t xml:space="preserve">– устанавливаемые в пределах территориальных зон ее части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 </w:t>
      </w:r>
    </w:p>
    <w:p w:rsidR="00595E2E" w:rsidRPr="00CF70FD" w:rsidRDefault="00595E2E" w:rsidP="00595E2E">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проектная документация</w:t>
      </w:r>
      <w:r w:rsidRPr="00CF70FD">
        <w:rPr>
          <w:rFonts w:ascii="Times New Roman" w:hAnsi="Times New Roman"/>
          <w:color w:val="000000"/>
        </w:rPr>
        <w:t>–графические и текстовые материалы, определяющие объемно - планировочные, конструктивные и технические решения для строительства, реконструкции и капитального ремонта объектов недвижимости;</w:t>
      </w:r>
    </w:p>
    <w:p w:rsidR="00595E2E" w:rsidRPr="00CF70FD" w:rsidRDefault="00595E2E" w:rsidP="00595E2E">
      <w:pPr>
        <w:rPr>
          <w:rFonts w:ascii="Times New Roman" w:hAnsi="Times New Roman"/>
          <w:color w:val="000000"/>
        </w:rPr>
      </w:pPr>
    </w:p>
    <w:p w:rsidR="00595E2E" w:rsidRPr="00CF70FD" w:rsidRDefault="00595E2E" w:rsidP="00595E2E">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правообладатели земельных участков</w:t>
      </w:r>
      <w:r w:rsidRPr="00CF70FD">
        <w:rPr>
          <w:rFonts w:ascii="Times New Roman" w:hAnsi="Times New Roman"/>
          <w:color w:val="000000"/>
        </w:rPr>
        <w:t>–собственники земельных участков, арендаторы, землепользователи и землевладельцы;</w:t>
      </w:r>
    </w:p>
    <w:p w:rsidR="002A0A4A" w:rsidRPr="00CF70FD" w:rsidRDefault="002A0A4A" w:rsidP="002A0A4A">
      <w:pPr>
        <w:keepNext/>
        <w:rPr>
          <w:rFonts w:ascii="Times New Roman" w:hAnsi="Times New Roman"/>
          <w:color w:val="000000"/>
        </w:rPr>
      </w:pPr>
      <w:r w:rsidRPr="00CF70FD">
        <w:rPr>
          <w:rFonts w:ascii="Times New Roman" w:hAnsi="Times New Roman"/>
          <w:color w:val="000000"/>
        </w:rPr>
        <w:t xml:space="preserve"> - </w:t>
      </w:r>
      <w:r w:rsidRPr="00CF70FD">
        <w:rPr>
          <w:rFonts w:ascii="Times New Roman" w:hAnsi="Times New Roman"/>
          <w:b/>
          <w:color w:val="000000"/>
        </w:rPr>
        <w:t xml:space="preserve">прибрежная защитная полоса </w:t>
      </w:r>
      <w:r w:rsidRPr="00CF70FD">
        <w:rPr>
          <w:rFonts w:ascii="Times New Roman" w:hAnsi="Times New Roman"/>
          <w:color w:val="000000"/>
        </w:rPr>
        <w:t>– часть водоохраной зоны, для которой вводятся дополнительные ограничения землепользования, застройки и природопользования;</w:t>
      </w:r>
    </w:p>
    <w:p w:rsidR="003479CB" w:rsidRPr="00CF70FD" w:rsidRDefault="002A0A4A" w:rsidP="002A0A4A">
      <w:pPr>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разрешение на строительство</w:t>
      </w:r>
      <w:r w:rsidRPr="00CF70FD">
        <w:rPr>
          <w:rFonts w:ascii="Times New Roman" w:hAnsi="Times New Roman"/>
          <w:color w:val="000000"/>
        </w:rPr>
        <w:t>–документ,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капитальный ремонт объектов капитального строительства, за исключением случаев рассмотренных Градостроительным кодексом РФ, законодательством Красноярского края;</w:t>
      </w:r>
    </w:p>
    <w:p w:rsidR="003479CB" w:rsidRPr="00CF70FD" w:rsidRDefault="003479CB" w:rsidP="002A0A4A">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color w:val="000000"/>
        </w:rPr>
        <w:t>реконструкция</w:t>
      </w:r>
      <w:r w:rsidR="0023034B" w:rsidRPr="00CF70FD">
        <w:rPr>
          <w:rFonts w:ascii="Times New Roman" w:hAnsi="Times New Roman"/>
          <w:color w:val="000000"/>
        </w:rPr>
        <w:t>–</w:t>
      </w:r>
      <w:r w:rsidRPr="00CF70FD">
        <w:rPr>
          <w:rFonts w:ascii="Times New Roman" w:hAnsi="Times New Roman"/>
          <w:color w:val="000000"/>
        </w:rPr>
        <w:t>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3479CB" w:rsidRPr="00CF70FD" w:rsidRDefault="003479CB" w:rsidP="002A0A4A">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разрешенные виды использования объектов недвижимости (далее - разрешенное использование)</w:t>
      </w:r>
      <w:r w:rsidR="0023034B" w:rsidRPr="00CF70FD">
        <w:rPr>
          <w:rFonts w:ascii="Times New Roman" w:hAnsi="Times New Roman"/>
          <w:color w:val="000000"/>
        </w:rPr>
        <w:t>–</w:t>
      </w:r>
      <w:r w:rsidRPr="00CF70FD">
        <w:rPr>
          <w:rFonts w:ascii="Times New Roman" w:hAnsi="Times New Roman"/>
          <w:color w:val="000000"/>
        </w:rPr>
        <w:t>рекомендуемые и включенные в градостроительный регламент  определенной территориальной зоны виды использования объектов недвижимости;</w:t>
      </w:r>
    </w:p>
    <w:p w:rsidR="003479CB" w:rsidRPr="00CF70FD" w:rsidRDefault="003479CB" w:rsidP="002A0A4A">
      <w:pPr>
        <w:pStyle w:val="ConsPlusNormal"/>
        <w:keepNext/>
        <w:ind w:firstLine="709"/>
        <w:rPr>
          <w:rFonts w:ascii="Times New Roman" w:hAnsi="Times New Roman" w:cs="Times New Roman"/>
          <w:color w:val="000000"/>
        </w:rPr>
      </w:pPr>
      <w:r w:rsidRPr="00CF70FD">
        <w:rPr>
          <w:rFonts w:ascii="Times New Roman" w:hAnsi="Times New Roman" w:cs="Times New Roman"/>
          <w:color w:val="000000"/>
        </w:rPr>
        <w:t>-</w:t>
      </w:r>
      <w:r w:rsidR="00702E28" w:rsidRPr="00CF70FD">
        <w:rPr>
          <w:rFonts w:ascii="Times New Roman" w:hAnsi="Times New Roman" w:cs="Times New Roman"/>
          <w:color w:val="000000"/>
        </w:rPr>
        <w:t xml:space="preserve"> </w:t>
      </w:r>
      <w:r w:rsidRPr="00CF70FD">
        <w:rPr>
          <w:rFonts w:ascii="Times New Roman" w:hAnsi="Times New Roman" w:cs="Times New Roman"/>
          <w:b/>
          <w:color w:val="000000"/>
        </w:rPr>
        <w:t>сервитуты публичные</w:t>
      </w:r>
      <w:r w:rsidR="0023034B" w:rsidRPr="00CF70FD">
        <w:rPr>
          <w:rFonts w:ascii="Times New Roman" w:hAnsi="Times New Roman" w:cs="Times New Roman"/>
          <w:color w:val="000000"/>
        </w:rPr>
        <w:t>–</w:t>
      </w:r>
      <w:r w:rsidRPr="00CF70FD">
        <w:rPr>
          <w:rFonts w:ascii="Times New Roman" w:hAnsi="Times New Roman" w:cs="Times New Roman"/>
          <w:color w:val="000000"/>
        </w:rPr>
        <w:t>право ограниченного пользования чужими земельными участками,  устанавливаемые законом или иным нормативным правовым актом Российской Федерации, нормативным правовым актом Красноярского края, нормативным правовым актом органа местного самоуправления Города в случаях, если это необходимо для обеспечения интересов государства, местного самоуправления или местного населения, без изъятия земельных участков с учетом результатов общественных слушаний;</w:t>
      </w:r>
    </w:p>
    <w:p w:rsidR="003479CB" w:rsidRPr="00CF70FD" w:rsidRDefault="003479CB" w:rsidP="002A0A4A">
      <w:pPr>
        <w:pStyle w:val="ConsPlusNormal"/>
        <w:keepNext/>
        <w:ind w:firstLine="709"/>
        <w:rPr>
          <w:rFonts w:ascii="Times New Roman" w:hAnsi="Times New Roman" w:cs="Times New Roman"/>
          <w:color w:val="000000"/>
        </w:rPr>
      </w:pPr>
      <w:r w:rsidRPr="00CF70FD">
        <w:rPr>
          <w:rFonts w:ascii="Times New Roman" w:hAnsi="Times New Roman" w:cs="Times New Roman"/>
          <w:color w:val="000000"/>
        </w:rPr>
        <w:t xml:space="preserve">- </w:t>
      </w:r>
      <w:r w:rsidRPr="00CF70FD">
        <w:rPr>
          <w:rFonts w:ascii="Times New Roman" w:hAnsi="Times New Roman" w:cs="Times New Roman"/>
          <w:b/>
          <w:color w:val="000000"/>
        </w:rPr>
        <w:t>сервитуты частные</w:t>
      </w:r>
      <w:r w:rsidR="0023034B" w:rsidRPr="00CF70FD">
        <w:rPr>
          <w:rFonts w:ascii="Times New Roman" w:hAnsi="Times New Roman" w:cs="Times New Roman"/>
          <w:color w:val="000000"/>
        </w:rPr>
        <w:t>–</w:t>
      </w:r>
      <w:r w:rsidRPr="00CF70FD">
        <w:rPr>
          <w:rFonts w:ascii="Times New Roman" w:hAnsi="Times New Roman" w:cs="Times New Roman"/>
          <w:color w:val="000000"/>
        </w:rPr>
        <w:t>право ограниченного пользования чужими земельными участками, устанавливаемые по соглашению между их собственниками;</w:t>
      </w:r>
    </w:p>
    <w:p w:rsidR="000A342B" w:rsidRPr="00CF70FD" w:rsidRDefault="003561FC" w:rsidP="002A0A4A">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строительство</w:t>
      </w:r>
      <w:r w:rsidR="000A342B" w:rsidRPr="00CF70FD">
        <w:rPr>
          <w:rFonts w:ascii="Times New Roman" w:hAnsi="Times New Roman"/>
          <w:color w:val="000000"/>
        </w:rPr>
        <w:t xml:space="preserve"> – создание зданий, строений, сооружений (в том числе на месте сносимых объектов капитального строительства);</w:t>
      </w:r>
    </w:p>
    <w:p w:rsidR="000A342B" w:rsidRPr="00CF70FD" w:rsidRDefault="003561FC" w:rsidP="002A0A4A">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территории общего пользования</w:t>
      </w:r>
      <w:r w:rsidR="0023034B" w:rsidRPr="00CF70FD">
        <w:rPr>
          <w:rFonts w:ascii="Times New Roman" w:hAnsi="Times New Roman"/>
          <w:color w:val="000000"/>
        </w:rPr>
        <w:t>–</w:t>
      </w:r>
      <w:r w:rsidR="00B53CB3" w:rsidRPr="00CF70FD">
        <w:rPr>
          <w:rFonts w:ascii="Times New Roman" w:hAnsi="Times New Roman"/>
          <w:color w:val="000000"/>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000A342B" w:rsidRPr="00CF70FD">
        <w:rPr>
          <w:rFonts w:ascii="Times New Roman" w:hAnsi="Times New Roman"/>
          <w:color w:val="000000"/>
        </w:rPr>
        <w:t>);</w:t>
      </w:r>
    </w:p>
    <w:p w:rsidR="000A342B" w:rsidRPr="00CF70FD" w:rsidRDefault="003561FC" w:rsidP="002A0A4A">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b/>
          <w:color w:val="000000"/>
        </w:rPr>
        <w:t>территориальные зоны</w:t>
      </w:r>
      <w:r w:rsidR="0023034B" w:rsidRPr="00CF70FD">
        <w:rPr>
          <w:rFonts w:ascii="Times New Roman" w:hAnsi="Times New Roman"/>
          <w:color w:val="000000"/>
        </w:rPr>
        <w:t>–</w:t>
      </w:r>
      <w:r w:rsidR="000A342B" w:rsidRPr="00CF70FD">
        <w:rPr>
          <w:rFonts w:ascii="Times New Roman" w:hAnsi="Times New Roman"/>
          <w:color w:val="000000"/>
        </w:rPr>
        <w:t>зоны, для которых в настоящих Правилах определены границы и установлены градостроительные регламенты;</w:t>
      </w:r>
    </w:p>
    <w:p w:rsidR="000A342B" w:rsidRPr="00CF70FD" w:rsidRDefault="00175F07" w:rsidP="002A0A4A">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w:t>
      </w:r>
      <w:r w:rsidR="000A342B" w:rsidRPr="00CF70FD">
        <w:rPr>
          <w:rFonts w:ascii="Times New Roman" w:hAnsi="Times New Roman"/>
          <w:b/>
          <w:color w:val="000000"/>
        </w:rPr>
        <w:t>усадебный жилой дом</w:t>
      </w:r>
      <w:r w:rsidR="0023034B" w:rsidRPr="00CF70FD">
        <w:rPr>
          <w:rFonts w:ascii="Times New Roman" w:hAnsi="Times New Roman"/>
          <w:color w:val="000000"/>
        </w:rPr>
        <w:t>–</w:t>
      </w:r>
      <w:r w:rsidR="000A342B" w:rsidRPr="00CF70FD">
        <w:rPr>
          <w:rFonts w:ascii="Times New Roman" w:hAnsi="Times New Roman"/>
          <w:color w:val="000000"/>
        </w:rPr>
        <w:t xml:space="preserve">одноквартирный дом с приквартирным участком, постройками для подсобного </w:t>
      </w:r>
      <w:r w:rsidR="0023034B" w:rsidRPr="00CF70FD">
        <w:rPr>
          <w:rFonts w:ascii="Times New Roman" w:hAnsi="Times New Roman"/>
          <w:color w:val="000000"/>
        </w:rPr>
        <w:t>хозяйства;</w:t>
      </w:r>
    </w:p>
    <w:p w:rsidR="0023034B" w:rsidRPr="00CF70FD" w:rsidRDefault="0023034B" w:rsidP="002A0A4A">
      <w:pPr>
        <w:keepNext/>
        <w:rPr>
          <w:rFonts w:ascii="Times New Roman" w:hAnsi="Times New Roman"/>
          <w:color w:val="000000"/>
        </w:rPr>
      </w:pPr>
      <w:r w:rsidRPr="00CF70FD">
        <w:rPr>
          <w:rFonts w:ascii="Times New Roman" w:hAnsi="Times New Roman"/>
          <w:color w:val="000000"/>
        </w:rPr>
        <w:t xml:space="preserve">- </w:t>
      </w:r>
      <w:r w:rsidRPr="00CF70FD">
        <w:rPr>
          <w:rFonts w:ascii="Times New Roman" w:hAnsi="Times New Roman"/>
          <w:b/>
          <w:bCs/>
          <w:color w:val="000000"/>
        </w:rPr>
        <w:t xml:space="preserve">условно разрешенные виды использования объектов недвижимости </w:t>
      </w:r>
      <w:r w:rsidRPr="00CF70FD">
        <w:rPr>
          <w:rFonts w:ascii="Times New Roman" w:hAnsi="Times New Roman"/>
          <w:bCs/>
          <w:color w:val="000000"/>
        </w:rPr>
        <w:t>(далее – условно разрешенное использование)</w:t>
      </w:r>
      <w:r w:rsidRPr="00CF70FD">
        <w:rPr>
          <w:rFonts w:ascii="Times New Roman" w:hAnsi="Times New Roman"/>
          <w:color w:val="000000"/>
        </w:rPr>
        <w:t>–рекомендуемые при выполнении определенных условий и включенные в градостроительный регламент определенной территориальной зоны виды использования объектов недвижимости;</w:t>
      </w:r>
    </w:p>
    <w:p w:rsidR="0023034B" w:rsidRPr="00CF70FD" w:rsidRDefault="0023034B" w:rsidP="002A0A4A">
      <w:pPr>
        <w:keepNext/>
        <w:rPr>
          <w:rFonts w:ascii="Times New Roman" w:hAnsi="Times New Roman"/>
          <w:b/>
          <w:color w:val="000000"/>
        </w:rPr>
      </w:pPr>
      <w:r w:rsidRPr="00CF70FD">
        <w:rPr>
          <w:rFonts w:ascii="Times New Roman" w:hAnsi="Times New Roman"/>
          <w:color w:val="000000"/>
        </w:rPr>
        <w:t>-</w:t>
      </w:r>
      <w:r w:rsidRPr="00CF70FD">
        <w:rPr>
          <w:rFonts w:ascii="Times New Roman" w:hAnsi="Times New Roman"/>
          <w:b/>
          <w:bCs/>
          <w:color w:val="000000"/>
        </w:rPr>
        <w:t>ширина земельного участка</w:t>
      </w:r>
      <w:r w:rsidRPr="00CF70FD">
        <w:rPr>
          <w:rFonts w:ascii="Times New Roman" w:hAnsi="Times New Roman"/>
          <w:color w:val="000000"/>
        </w:rPr>
        <w:t xml:space="preserve"> – расстояние между боковыми сторонами земельного участка, измеренное посередине между лицевой и задней границами участка.</w:t>
      </w:r>
    </w:p>
    <w:p w:rsidR="002A0A4A" w:rsidRPr="00CF70FD" w:rsidRDefault="002A0A4A" w:rsidP="002A0A4A">
      <w:pPr>
        <w:rPr>
          <w:rFonts w:ascii="Times New Roman" w:hAnsi="Times New Roman"/>
          <w:color w:val="000000"/>
        </w:rPr>
      </w:pPr>
    </w:p>
    <w:p w:rsidR="00C47032" w:rsidRPr="00CF70FD" w:rsidRDefault="00C47032" w:rsidP="002A0A4A">
      <w:pPr>
        <w:rPr>
          <w:rFonts w:ascii="Times New Roman" w:hAnsi="Times New Roman"/>
          <w:b/>
          <w:color w:val="000000"/>
        </w:rPr>
      </w:pPr>
    </w:p>
    <w:p w:rsidR="002A0A4A" w:rsidRPr="00CF70FD" w:rsidRDefault="002A0A4A" w:rsidP="002A0A4A">
      <w:pPr>
        <w:rPr>
          <w:rFonts w:ascii="Times New Roman" w:hAnsi="Times New Roman"/>
          <w:b/>
          <w:color w:val="000000"/>
        </w:rPr>
      </w:pPr>
      <w:r w:rsidRPr="00CF70FD">
        <w:rPr>
          <w:rFonts w:ascii="Times New Roman" w:hAnsi="Times New Roman"/>
          <w:b/>
          <w:color w:val="000000"/>
        </w:rPr>
        <w:t>Статья 2. Органы местного самоуправления, органы администрации муниципального образования и органы, создаваемые Главой муниципального образования, осуществляющие полномочия в области землепользования и застройки на территории муниципального</w:t>
      </w:r>
      <w:r w:rsidR="00594DC4" w:rsidRPr="00CF70FD">
        <w:rPr>
          <w:rFonts w:ascii="Times New Roman" w:hAnsi="Times New Roman"/>
          <w:b/>
          <w:color w:val="000000"/>
        </w:rPr>
        <w:t xml:space="preserve"> образования</w:t>
      </w:r>
    </w:p>
    <w:p w:rsidR="002A0A4A" w:rsidRPr="00CF70FD" w:rsidRDefault="002A0A4A" w:rsidP="002A0A4A">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1. Органами местного самоуправления, органами администрации </w:t>
      </w:r>
      <w:r w:rsidR="00031844" w:rsidRPr="00CF70FD">
        <w:rPr>
          <w:rFonts w:ascii="Times New Roman" w:hAnsi="Times New Roman"/>
          <w:color w:val="000000"/>
        </w:rPr>
        <w:t>муниципального образования</w:t>
      </w:r>
      <w:r w:rsidRPr="00CF70FD">
        <w:rPr>
          <w:rFonts w:ascii="Times New Roman" w:hAnsi="Times New Roman"/>
          <w:color w:val="000000"/>
        </w:rPr>
        <w:t xml:space="preserve">, а также органами, создаваемыми Главой </w:t>
      </w:r>
      <w:r w:rsidR="00031844" w:rsidRPr="00CF70FD">
        <w:rPr>
          <w:rFonts w:ascii="Times New Roman" w:hAnsi="Times New Roman"/>
          <w:color w:val="000000"/>
        </w:rPr>
        <w:t>муниципального образования</w:t>
      </w:r>
      <w:r w:rsidR="00EB0B02" w:rsidRPr="00CF70FD">
        <w:rPr>
          <w:rFonts w:ascii="Times New Roman" w:hAnsi="Times New Roman"/>
          <w:color w:val="000000"/>
        </w:rPr>
        <w:t xml:space="preserve"> сельсовет</w:t>
      </w:r>
      <w:r w:rsidRPr="00CF70FD">
        <w:rPr>
          <w:rFonts w:ascii="Times New Roman" w:hAnsi="Times New Roman"/>
          <w:color w:val="000000"/>
        </w:rPr>
        <w:t>, осуществляющими полномочия в области землепользования и застройки на территории</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ED4699"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Pr="00CF70FD">
        <w:rPr>
          <w:rFonts w:ascii="Times New Roman" w:hAnsi="Times New Roman"/>
          <w:color w:val="000000"/>
        </w:rPr>
        <w:t>, являются:</w:t>
      </w:r>
    </w:p>
    <w:p w:rsidR="000A342B" w:rsidRPr="00CF70FD" w:rsidRDefault="00DA5AA0" w:rsidP="002A2BF7">
      <w:pPr>
        <w:rPr>
          <w:rFonts w:ascii="Times New Roman" w:hAnsi="Times New Roman"/>
          <w:color w:val="000000"/>
        </w:rPr>
      </w:pPr>
      <w:r w:rsidRPr="00CF70FD">
        <w:rPr>
          <w:rFonts w:ascii="Times New Roman" w:hAnsi="Times New Roman"/>
          <w:color w:val="000000"/>
        </w:rPr>
        <w:t xml:space="preserve">- </w:t>
      </w:r>
      <w:r w:rsidR="00ED4699" w:rsidRPr="00CF70FD">
        <w:rPr>
          <w:rFonts w:ascii="Times New Roman" w:hAnsi="Times New Roman"/>
          <w:color w:val="000000"/>
        </w:rPr>
        <w:t>Вахрушевский</w:t>
      </w:r>
      <w:r w:rsidR="00571CC5" w:rsidRPr="00CF70FD">
        <w:rPr>
          <w:rFonts w:ascii="Times New Roman" w:hAnsi="Times New Roman"/>
          <w:color w:val="000000"/>
        </w:rPr>
        <w:t xml:space="preserve"> сел</w:t>
      </w:r>
      <w:r w:rsidR="00ED7CB3" w:rsidRPr="00CF70FD">
        <w:rPr>
          <w:rFonts w:ascii="Times New Roman" w:hAnsi="Times New Roman"/>
          <w:color w:val="000000"/>
        </w:rPr>
        <w:t>ьс</w:t>
      </w:r>
      <w:r w:rsidR="00571CC5" w:rsidRPr="00CF70FD">
        <w:rPr>
          <w:rFonts w:ascii="Times New Roman" w:hAnsi="Times New Roman"/>
          <w:color w:val="000000"/>
        </w:rPr>
        <w:t>к</w:t>
      </w:r>
      <w:r w:rsidR="00ED7CB3" w:rsidRPr="00CF70FD">
        <w:rPr>
          <w:rFonts w:ascii="Times New Roman" w:hAnsi="Times New Roman"/>
          <w:color w:val="000000"/>
        </w:rPr>
        <w:t>и</w:t>
      </w:r>
      <w:r w:rsidR="00571CC5" w:rsidRPr="00CF70FD">
        <w:rPr>
          <w:rFonts w:ascii="Times New Roman" w:hAnsi="Times New Roman"/>
          <w:color w:val="000000"/>
        </w:rPr>
        <w:t>й</w:t>
      </w:r>
      <w:r w:rsidR="000A342B" w:rsidRPr="00CF70FD">
        <w:rPr>
          <w:rFonts w:ascii="Times New Roman" w:hAnsi="Times New Roman"/>
          <w:color w:val="000000"/>
        </w:rPr>
        <w:t xml:space="preserve"> Совет депутатов </w:t>
      </w:r>
      <w:r w:rsidR="00ED4699" w:rsidRPr="00CF70FD">
        <w:rPr>
          <w:rFonts w:ascii="Times New Roman" w:hAnsi="Times New Roman"/>
          <w:color w:val="000000"/>
        </w:rPr>
        <w:t>Тасеевского</w:t>
      </w:r>
      <w:r w:rsidR="0063414D" w:rsidRPr="00CF70FD">
        <w:rPr>
          <w:rFonts w:ascii="Times New Roman" w:hAnsi="Times New Roman"/>
          <w:color w:val="000000"/>
        </w:rPr>
        <w:t xml:space="preserve"> района</w:t>
      </w:r>
      <w:r w:rsidR="000A342B" w:rsidRPr="00CF70FD">
        <w:rPr>
          <w:rFonts w:ascii="Times New Roman" w:hAnsi="Times New Roman"/>
          <w:color w:val="000000"/>
        </w:rPr>
        <w:t xml:space="preserve"> Красноярского кра</w:t>
      </w:r>
      <w:r w:rsidR="00571CC5" w:rsidRPr="00CF70FD">
        <w:rPr>
          <w:rFonts w:ascii="Times New Roman" w:hAnsi="Times New Roman"/>
          <w:color w:val="000000"/>
        </w:rPr>
        <w:t xml:space="preserve">я (далее </w:t>
      </w:r>
      <w:r w:rsidR="002A2BF7" w:rsidRPr="00CF70FD">
        <w:rPr>
          <w:rFonts w:ascii="Times New Roman" w:hAnsi="Times New Roman"/>
          <w:color w:val="000000"/>
        </w:rPr>
        <w:t>–</w:t>
      </w:r>
      <w:r w:rsidR="00571CC5" w:rsidRPr="00CF70FD">
        <w:rPr>
          <w:rFonts w:ascii="Times New Roman" w:hAnsi="Times New Roman"/>
          <w:color w:val="000000"/>
        </w:rPr>
        <w:t xml:space="preserve"> </w:t>
      </w:r>
      <w:r w:rsidR="000A342B" w:rsidRPr="00CF70FD">
        <w:rPr>
          <w:rFonts w:ascii="Times New Roman" w:hAnsi="Times New Roman"/>
          <w:color w:val="000000"/>
        </w:rPr>
        <w:t>Совет депутатов);</w:t>
      </w:r>
    </w:p>
    <w:p w:rsidR="000A342B" w:rsidRPr="00CF70FD" w:rsidRDefault="00DA5AA0" w:rsidP="003561FC">
      <w:pPr>
        <w:rPr>
          <w:rFonts w:ascii="Times New Roman" w:hAnsi="Times New Roman"/>
          <w:color w:val="000000"/>
        </w:rPr>
      </w:pPr>
      <w:r w:rsidRPr="00CF70FD">
        <w:rPr>
          <w:rFonts w:ascii="Times New Roman" w:hAnsi="Times New Roman"/>
          <w:color w:val="000000"/>
        </w:rPr>
        <w:t xml:space="preserve">- </w:t>
      </w:r>
      <w:r w:rsidR="00D343CE" w:rsidRPr="00CF70FD">
        <w:rPr>
          <w:rFonts w:ascii="Times New Roman" w:hAnsi="Times New Roman"/>
          <w:color w:val="000000"/>
        </w:rPr>
        <w:t>Глава</w:t>
      </w:r>
      <w:r w:rsidR="00B42FC5" w:rsidRPr="00CF70FD">
        <w:rPr>
          <w:rFonts w:ascii="Times New Roman" w:hAnsi="Times New Roman"/>
          <w:color w:val="000000"/>
        </w:rPr>
        <w:t xml:space="preserve"> </w:t>
      </w:r>
      <w:r w:rsidR="007A0EFA" w:rsidRPr="00CF70FD">
        <w:rPr>
          <w:rFonts w:ascii="Times New Roman" w:hAnsi="Times New Roman"/>
          <w:color w:val="000000"/>
        </w:rPr>
        <w:t xml:space="preserve">муниципального образования </w:t>
      </w:r>
      <w:r w:rsidR="00ED4699" w:rsidRPr="00CF70FD">
        <w:rPr>
          <w:rFonts w:ascii="Times New Roman" w:hAnsi="Times New Roman"/>
          <w:color w:val="000000"/>
        </w:rPr>
        <w:t>Вахрушевский</w:t>
      </w:r>
      <w:r w:rsidR="000D456F" w:rsidRPr="00CF70FD">
        <w:rPr>
          <w:rFonts w:ascii="Times New Roman" w:hAnsi="Times New Roman"/>
          <w:color w:val="000000"/>
        </w:rPr>
        <w:t xml:space="preserve"> </w:t>
      </w:r>
      <w:r w:rsidR="007A0EFA" w:rsidRPr="00CF70FD">
        <w:rPr>
          <w:rFonts w:ascii="Times New Roman" w:hAnsi="Times New Roman"/>
          <w:color w:val="000000"/>
        </w:rPr>
        <w:t xml:space="preserve">сельсовет </w:t>
      </w:r>
      <w:r w:rsidR="00ED4699" w:rsidRPr="00CF70FD">
        <w:rPr>
          <w:rFonts w:ascii="Times New Roman" w:hAnsi="Times New Roman"/>
          <w:color w:val="000000"/>
        </w:rPr>
        <w:t>Тасеевского</w:t>
      </w:r>
      <w:r w:rsidR="00891434" w:rsidRPr="00CF70FD">
        <w:rPr>
          <w:rFonts w:ascii="Times New Roman" w:hAnsi="Times New Roman"/>
          <w:color w:val="000000"/>
        </w:rPr>
        <w:t xml:space="preserve"> района Красноярского края </w:t>
      </w:r>
      <w:r w:rsidR="00B41313" w:rsidRPr="00CF70FD">
        <w:rPr>
          <w:rFonts w:ascii="Times New Roman" w:hAnsi="Times New Roman"/>
          <w:color w:val="000000"/>
        </w:rPr>
        <w:t xml:space="preserve">(далее – </w:t>
      </w:r>
      <w:r w:rsidR="00A94430" w:rsidRPr="00CF70FD">
        <w:rPr>
          <w:rFonts w:ascii="Times New Roman" w:hAnsi="Times New Roman"/>
          <w:color w:val="000000"/>
        </w:rPr>
        <w:t xml:space="preserve">Глава </w:t>
      </w:r>
      <w:r w:rsidR="0033513E" w:rsidRPr="00CF70FD">
        <w:rPr>
          <w:rFonts w:ascii="Times New Roman" w:hAnsi="Times New Roman"/>
          <w:color w:val="000000"/>
        </w:rPr>
        <w:t>муниципального образования</w:t>
      </w:r>
      <w:r w:rsidR="000A342B" w:rsidRPr="00CF70FD">
        <w:rPr>
          <w:rFonts w:ascii="Times New Roman" w:hAnsi="Times New Roman"/>
          <w:color w:val="000000"/>
        </w:rPr>
        <w:t>);</w:t>
      </w:r>
    </w:p>
    <w:p w:rsidR="000A342B" w:rsidRPr="00CF70FD" w:rsidRDefault="00693251"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 </w:t>
      </w:r>
      <w:r w:rsidR="000A342B" w:rsidRPr="00CF70FD">
        <w:rPr>
          <w:rFonts w:ascii="Times New Roman" w:hAnsi="Times New Roman" w:cs="Times New Roman"/>
          <w:color w:val="000000"/>
        </w:rPr>
        <w:t xml:space="preserve">орган </w:t>
      </w:r>
      <w:r w:rsidR="00571CC5" w:rsidRPr="00CF70FD">
        <w:rPr>
          <w:rFonts w:ascii="Times New Roman" w:hAnsi="Times New Roman" w:cs="Times New Roman"/>
          <w:color w:val="000000"/>
        </w:rPr>
        <w:t xml:space="preserve">администрации </w:t>
      </w:r>
      <w:r w:rsidR="00ED4699" w:rsidRPr="00CF70FD">
        <w:rPr>
          <w:rFonts w:ascii="Times New Roman" w:hAnsi="Times New Roman" w:cs="Times New Roman"/>
          <w:color w:val="000000"/>
        </w:rPr>
        <w:t>Тасеевского</w:t>
      </w:r>
      <w:r w:rsidR="0063414D" w:rsidRPr="00CF70FD">
        <w:rPr>
          <w:rFonts w:ascii="Times New Roman" w:hAnsi="Times New Roman" w:cs="Times New Roman"/>
          <w:color w:val="000000"/>
        </w:rPr>
        <w:t xml:space="preserve"> района</w:t>
      </w:r>
      <w:r w:rsidR="000A342B" w:rsidRPr="00CF70FD">
        <w:rPr>
          <w:rFonts w:ascii="Times New Roman" w:hAnsi="Times New Roman" w:cs="Times New Roman"/>
          <w:color w:val="000000"/>
        </w:rPr>
        <w:t xml:space="preserve"> Красноярского края, осуществляющий полномочия в области архитектурной и градостроительной деятельности (далее –</w:t>
      </w:r>
      <w:r w:rsidR="00822340" w:rsidRPr="00CF70FD">
        <w:rPr>
          <w:rFonts w:ascii="Times New Roman" w:hAnsi="Times New Roman" w:cs="Times New Roman"/>
          <w:color w:val="000000"/>
        </w:rPr>
        <w:t xml:space="preserve"> Уполномоченный</w:t>
      </w:r>
      <w:r w:rsidR="000A342B" w:rsidRPr="00CF70FD">
        <w:rPr>
          <w:rFonts w:ascii="Times New Roman" w:hAnsi="Times New Roman" w:cs="Times New Roman"/>
          <w:color w:val="000000"/>
        </w:rPr>
        <w:t xml:space="preserve"> орган);</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630DFD" w:rsidRPr="00CF70FD">
        <w:rPr>
          <w:rFonts w:ascii="Times New Roman" w:hAnsi="Times New Roman"/>
          <w:color w:val="000000"/>
        </w:rPr>
        <w:t>к</w:t>
      </w:r>
      <w:r w:rsidR="00953074" w:rsidRPr="00CF70FD">
        <w:rPr>
          <w:rFonts w:ascii="Times New Roman" w:hAnsi="Times New Roman"/>
          <w:color w:val="000000"/>
        </w:rPr>
        <w:t>омиссия</w:t>
      </w:r>
      <w:r w:rsidR="000A342B" w:rsidRPr="00CF70FD">
        <w:rPr>
          <w:rFonts w:ascii="Times New Roman" w:hAnsi="Times New Roman"/>
          <w:color w:val="000000"/>
        </w:rPr>
        <w:t xml:space="preserve"> по подготовке проекта правил землепользования и застройки</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 xml:space="preserve"> </w:t>
      </w:r>
      <w:r w:rsidR="001134A2" w:rsidRPr="00CF70FD">
        <w:rPr>
          <w:rFonts w:ascii="Times New Roman" w:hAnsi="Times New Roman"/>
          <w:color w:val="000000"/>
        </w:rPr>
        <w:t>Тасеевского</w:t>
      </w:r>
      <w:r w:rsidR="00891434" w:rsidRPr="00CF70FD">
        <w:rPr>
          <w:rFonts w:ascii="Times New Roman" w:hAnsi="Times New Roman"/>
          <w:color w:val="000000"/>
        </w:rPr>
        <w:t xml:space="preserve"> района Красноярского края </w:t>
      </w:r>
      <w:r w:rsidR="000A342B" w:rsidRPr="00CF70FD">
        <w:rPr>
          <w:rFonts w:ascii="Times New Roman" w:hAnsi="Times New Roman"/>
          <w:color w:val="000000"/>
        </w:rPr>
        <w:t xml:space="preserve">(далее – </w:t>
      </w:r>
      <w:r w:rsidR="00953074" w:rsidRPr="00CF70FD">
        <w:rPr>
          <w:rFonts w:ascii="Times New Roman" w:hAnsi="Times New Roman"/>
          <w:color w:val="000000"/>
        </w:rPr>
        <w:t>Комиссия</w:t>
      </w:r>
      <w:r w:rsidR="000A342B"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В администрации</w:t>
      </w:r>
      <w:r w:rsidR="00B42FC5" w:rsidRPr="00CF70FD">
        <w:rPr>
          <w:rFonts w:ascii="Times New Roman" w:hAnsi="Times New Roman"/>
          <w:color w:val="000000"/>
        </w:rPr>
        <w:t xml:space="preserve"> </w:t>
      </w:r>
      <w:r w:rsidR="0033513E"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D343CE" w:rsidRPr="00CF70FD">
        <w:rPr>
          <w:rFonts w:ascii="Times New Roman" w:hAnsi="Times New Roman"/>
          <w:color w:val="000000"/>
        </w:rPr>
        <w:t xml:space="preserve"> </w:t>
      </w:r>
      <w:r w:rsidR="001134A2" w:rsidRPr="00CF70FD">
        <w:rPr>
          <w:rFonts w:ascii="Times New Roman" w:hAnsi="Times New Roman"/>
          <w:color w:val="000000"/>
        </w:rPr>
        <w:t>Тасеевского</w:t>
      </w:r>
      <w:r w:rsidR="00891434" w:rsidRPr="00CF70FD">
        <w:rPr>
          <w:rFonts w:ascii="Times New Roman" w:hAnsi="Times New Roman"/>
          <w:color w:val="000000"/>
        </w:rPr>
        <w:t xml:space="preserve"> района Красноярского края </w:t>
      </w:r>
      <w:r w:rsidRPr="00CF70FD">
        <w:rPr>
          <w:rFonts w:ascii="Times New Roman" w:hAnsi="Times New Roman"/>
          <w:color w:val="000000"/>
        </w:rPr>
        <w:t>могут создаваться совещательные органы для решения вопросов, касающихся землепользования и застройки территории</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891434" w:rsidRPr="00CF70FD">
        <w:rPr>
          <w:rFonts w:ascii="Times New Roman" w:hAnsi="Times New Roman"/>
          <w:color w:val="000000"/>
        </w:rPr>
        <w:t xml:space="preserve"> </w:t>
      </w:r>
      <w:r w:rsidR="001134A2" w:rsidRPr="00CF70FD">
        <w:rPr>
          <w:rFonts w:ascii="Times New Roman" w:hAnsi="Times New Roman"/>
          <w:color w:val="000000"/>
        </w:rPr>
        <w:t>Тасеевского</w:t>
      </w:r>
      <w:r w:rsidR="00891434" w:rsidRPr="00CF70FD">
        <w:rPr>
          <w:rFonts w:ascii="Times New Roman" w:hAnsi="Times New Roman"/>
          <w:color w:val="000000"/>
        </w:rPr>
        <w:t xml:space="preserve"> района Красноярского края</w:t>
      </w:r>
      <w:r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2. </w:t>
      </w:r>
      <w:r w:rsidR="001134A2" w:rsidRPr="00CF70FD">
        <w:rPr>
          <w:rFonts w:ascii="Times New Roman" w:hAnsi="Times New Roman"/>
          <w:color w:val="000000"/>
        </w:rPr>
        <w:t>Вахрушевский</w:t>
      </w:r>
      <w:r w:rsidR="0033513E" w:rsidRPr="00CF70FD">
        <w:rPr>
          <w:rFonts w:ascii="Times New Roman" w:hAnsi="Times New Roman"/>
          <w:color w:val="000000"/>
        </w:rPr>
        <w:t xml:space="preserve"> сельский </w:t>
      </w:r>
      <w:r w:rsidRPr="00CF70FD">
        <w:rPr>
          <w:rFonts w:ascii="Times New Roman" w:hAnsi="Times New Roman"/>
          <w:color w:val="000000"/>
        </w:rPr>
        <w:t>Совет депутатов осуществляет следующие полномочия в области землепользования и застройки:</w:t>
      </w:r>
    </w:p>
    <w:p w:rsidR="000A342B" w:rsidRPr="00CF70FD" w:rsidRDefault="00693251" w:rsidP="003561FC">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утверждает </w:t>
      </w:r>
      <w:r w:rsidR="008E6353" w:rsidRPr="00CF70FD">
        <w:rPr>
          <w:rFonts w:ascii="Times New Roman" w:hAnsi="Times New Roman"/>
          <w:color w:val="000000"/>
        </w:rPr>
        <w:t>П</w:t>
      </w:r>
      <w:r w:rsidR="000A342B" w:rsidRPr="00CF70FD">
        <w:rPr>
          <w:rFonts w:ascii="Times New Roman" w:hAnsi="Times New Roman"/>
          <w:color w:val="000000"/>
        </w:rPr>
        <w:t xml:space="preserve">равила </w:t>
      </w:r>
      <w:r w:rsidR="001C7C47" w:rsidRPr="00CF70FD">
        <w:rPr>
          <w:rFonts w:ascii="Times New Roman" w:hAnsi="Times New Roman"/>
          <w:color w:val="000000"/>
        </w:rPr>
        <w:t xml:space="preserve">и вносит изменения </w:t>
      </w:r>
      <w:r w:rsidR="000A342B" w:rsidRPr="00CF70FD">
        <w:rPr>
          <w:rFonts w:ascii="Times New Roman" w:hAnsi="Times New Roman"/>
          <w:color w:val="000000"/>
        </w:rPr>
        <w:t>в Правила</w:t>
      </w:r>
      <w:r w:rsidR="001C7C47" w:rsidRPr="00CF70FD">
        <w:rPr>
          <w:rFonts w:ascii="Times New Roman" w:hAnsi="Times New Roman"/>
          <w:color w:val="000000"/>
        </w:rPr>
        <w:t xml:space="preserve">, </w:t>
      </w:r>
      <w:r w:rsidR="00DD190E" w:rsidRPr="00CF70FD">
        <w:rPr>
          <w:rFonts w:ascii="Times New Roman" w:hAnsi="Times New Roman"/>
          <w:color w:val="000000"/>
        </w:rPr>
        <w:t>направ</w:t>
      </w:r>
      <w:r w:rsidR="008E6353" w:rsidRPr="00CF70FD">
        <w:rPr>
          <w:rFonts w:ascii="Times New Roman" w:hAnsi="Times New Roman"/>
          <w:color w:val="000000"/>
        </w:rPr>
        <w:t>ляет</w:t>
      </w:r>
      <w:r w:rsidR="00DD190E" w:rsidRPr="00CF70FD">
        <w:rPr>
          <w:rFonts w:ascii="Times New Roman" w:hAnsi="Times New Roman"/>
          <w:color w:val="000000"/>
        </w:rPr>
        <w:t xml:space="preserve"> проект </w:t>
      </w:r>
      <w:r w:rsidR="008E6353" w:rsidRPr="00CF70FD">
        <w:rPr>
          <w:rFonts w:ascii="Times New Roman" w:hAnsi="Times New Roman"/>
          <w:color w:val="000000"/>
        </w:rPr>
        <w:t>П</w:t>
      </w:r>
      <w:r w:rsidR="00DD190E" w:rsidRPr="00CF70FD">
        <w:rPr>
          <w:rFonts w:ascii="Times New Roman" w:hAnsi="Times New Roman"/>
          <w:color w:val="000000"/>
        </w:rPr>
        <w:t xml:space="preserve">равил </w:t>
      </w:r>
      <w:r w:rsidR="00A94430" w:rsidRPr="00CF70FD">
        <w:rPr>
          <w:rFonts w:ascii="Times New Roman" w:hAnsi="Times New Roman"/>
          <w:color w:val="000000"/>
        </w:rPr>
        <w:t xml:space="preserve">Главе </w:t>
      </w:r>
      <w:r w:rsidR="001C7C47" w:rsidRPr="00CF70FD">
        <w:rPr>
          <w:rFonts w:ascii="Times New Roman" w:hAnsi="Times New Roman"/>
          <w:color w:val="000000"/>
        </w:rPr>
        <w:t>муниципального образования</w:t>
      </w:r>
      <w:r w:rsidR="00DD190E" w:rsidRPr="00CF70FD">
        <w:rPr>
          <w:rFonts w:ascii="Times New Roman" w:hAnsi="Times New Roman"/>
          <w:color w:val="000000"/>
        </w:rPr>
        <w:t xml:space="preserve"> на доработку</w:t>
      </w:r>
      <w:r w:rsidR="000A342B"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осуществляет иные полномочия, предусмотренные законодательством, Уставом</w:t>
      </w:r>
      <w:r w:rsidR="00B42FC5" w:rsidRPr="00CF70FD">
        <w:rPr>
          <w:rFonts w:ascii="Times New Roman" w:hAnsi="Times New Roman"/>
          <w:color w:val="000000"/>
        </w:rPr>
        <w:t xml:space="preserve"> </w:t>
      </w:r>
      <w:r w:rsidR="00031844"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 настоящими Правилами, иными правовыми актами</w:t>
      </w:r>
      <w:r w:rsidR="00B42FC5" w:rsidRPr="00CF70FD">
        <w:rPr>
          <w:rFonts w:ascii="Times New Roman" w:hAnsi="Times New Roman"/>
          <w:color w:val="000000"/>
        </w:rPr>
        <w:t xml:space="preserve"> </w:t>
      </w:r>
      <w:r w:rsidR="001C7C47"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3. </w:t>
      </w:r>
      <w:r w:rsidR="00A94430" w:rsidRPr="00CF70FD">
        <w:rPr>
          <w:rFonts w:ascii="Times New Roman" w:hAnsi="Times New Roman"/>
          <w:color w:val="000000"/>
        </w:rPr>
        <w:t xml:space="preserve">Глава </w:t>
      </w:r>
      <w:r w:rsidR="001C7C47" w:rsidRPr="00CF70FD">
        <w:rPr>
          <w:rFonts w:ascii="Times New Roman" w:hAnsi="Times New Roman"/>
          <w:color w:val="000000"/>
        </w:rPr>
        <w:t>муниципального образования</w:t>
      </w:r>
      <w:r w:rsidRPr="00CF70FD">
        <w:rPr>
          <w:rFonts w:ascii="Times New Roman" w:hAnsi="Times New Roman"/>
          <w:color w:val="000000"/>
        </w:rPr>
        <w:t xml:space="preserve"> осуществляет следующие полномочия в области землепользования и застройки:</w:t>
      </w:r>
    </w:p>
    <w:p w:rsidR="00385C1F" w:rsidRPr="00CF70FD" w:rsidRDefault="00385C1F" w:rsidP="00385C1F">
      <w:pPr>
        <w:suppressAutoHyphens/>
        <w:rPr>
          <w:rFonts w:ascii="Times New Roman" w:hAnsi="Times New Roman"/>
          <w:color w:val="000000"/>
        </w:rPr>
      </w:pPr>
      <w:r w:rsidRPr="00CF70FD">
        <w:rPr>
          <w:rFonts w:ascii="Times New Roman" w:hAnsi="Times New Roman"/>
          <w:color w:val="000000"/>
        </w:rPr>
        <w:t>- принимает решение о подготовке проекта Правил, решение о подготовке проекта внесения изменений в Правила;</w:t>
      </w:r>
    </w:p>
    <w:p w:rsidR="00630DFD" w:rsidRPr="00CF70FD" w:rsidRDefault="00630DFD" w:rsidP="002A2BF7">
      <w:pPr>
        <w:pStyle w:val="ConsPlusNormal"/>
        <w:ind w:firstLine="709"/>
        <w:rPr>
          <w:rFonts w:ascii="Times New Roman" w:hAnsi="Times New Roman" w:cs="Times New Roman"/>
          <w:color w:val="000000"/>
        </w:rPr>
      </w:pPr>
      <w:r w:rsidRPr="00CF70FD">
        <w:rPr>
          <w:rFonts w:ascii="Times New Roman" w:hAnsi="Times New Roman" w:cs="Times New Roman"/>
          <w:color w:val="000000"/>
        </w:rPr>
        <w:t>- принимает решение о подготовке документации по планировке территории;</w:t>
      </w:r>
    </w:p>
    <w:p w:rsidR="00630DFD" w:rsidRPr="00CF70FD" w:rsidRDefault="00630DFD" w:rsidP="002A2BF7">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 утверждает подготовленную на основании </w:t>
      </w:r>
      <w:r w:rsidR="002A2BF7" w:rsidRPr="00CF70FD">
        <w:rPr>
          <w:rFonts w:ascii="Times New Roman" w:hAnsi="Times New Roman" w:cs="Times New Roman"/>
          <w:color w:val="000000"/>
        </w:rPr>
        <w:t>г</w:t>
      </w:r>
      <w:r w:rsidRPr="00CF70FD">
        <w:rPr>
          <w:rFonts w:ascii="Times New Roman" w:hAnsi="Times New Roman" w:cs="Times New Roman"/>
          <w:color w:val="000000"/>
        </w:rPr>
        <w:t>енерального плана документацию по планировке территории, за исключением случаев, предусмотренных законодательством;</w:t>
      </w:r>
    </w:p>
    <w:p w:rsidR="00385C1F" w:rsidRPr="00CF70FD" w:rsidRDefault="00385C1F" w:rsidP="00385C1F">
      <w:pPr>
        <w:suppressAutoHyphens/>
        <w:rPr>
          <w:rFonts w:ascii="Times New Roman" w:hAnsi="Times New Roman"/>
          <w:color w:val="000000"/>
        </w:rPr>
      </w:pPr>
      <w:r w:rsidRPr="00CF70FD">
        <w:rPr>
          <w:rFonts w:ascii="Times New Roman" w:hAnsi="Times New Roman"/>
          <w:color w:val="000000"/>
        </w:rPr>
        <w:t>- направляет проект Правил</w:t>
      </w:r>
      <w:r w:rsidR="00BC4FC1" w:rsidRPr="00CF70FD">
        <w:rPr>
          <w:rFonts w:ascii="Times New Roman" w:hAnsi="Times New Roman"/>
          <w:color w:val="000000"/>
        </w:rPr>
        <w:t xml:space="preserve"> в Совет депутатов</w:t>
      </w:r>
      <w:r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w:t>
      </w:r>
      <w:r w:rsidRPr="00CF70FD">
        <w:rPr>
          <w:rFonts w:ascii="Times New Roman" w:hAnsi="Times New Roman"/>
          <w:color w:val="000000"/>
        </w:rPr>
        <w:t>нии такого разрешения;</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принимает правовые акты во исполнение настоящих Правил;</w:t>
      </w:r>
    </w:p>
    <w:p w:rsidR="00630DFD" w:rsidRPr="00CF70FD" w:rsidRDefault="00630DFD" w:rsidP="002A2BF7">
      <w:pPr>
        <w:pStyle w:val="ConsPlusNormal"/>
        <w:ind w:firstLine="709"/>
        <w:rPr>
          <w:rFonts w:ascii="Times New Roman" w:hAnsi="Times New Roman" w:cs="Times New Roman"/>
          <w:color w:val="000000"/>
        </w:rPr>
      </w:pPr>
      <w:r w:rsidRPr="00CF70FD">
        <w:rPr>
          <w:rFonts w:ascii="Times New Roman" w:hAnsi="Times New Roman" w:cs="Times New Roman"/>
          <w:color w:val="000000"/>
        </w:rPr>
        <w:t>- утверждает местные нормативы градостроительного проектирования;</w:t>
      </w:r>
    </w:p>
    <w:p w:rsidR="00BC4FC1" w:rsidRPr="00CF70FD" w:rsidRDefault="00BC4FC1" w:rsidP="003561FC">
      <w:pPr>
        <w:rPr>
          <w:rFonts w:ascii="Times New Roman" w:hAnsi="Times New Roman"/>
          <w:color w:val="000000"/>
        </w:rPr>
      </w:pPr>
      <w:r w:rsidRPr="00CF70FD">
        <w:rPr>
          <w:rFonts w:ascii="Times New Roman" w:hAnsi="Times New Roman"/>
          <w:color w:val="000000"/>
        </w:rPr>
        <w:t xml:space="preserve">- утверждает состав и порядок деятельности </w:t>
      </w:r>
      <w:r w:rsidR="00953074" w:rsidRPr="00CF70FD">
        <w:rPr>
          <w:rFonts w:ascii="Times New Roman" w:hAnsi="Times New Roman"/>
          <w:color w:val="000000"/>
        </w:rPr>
        <w:t>Комиссии</w:t>
      </w:r>
      <w:r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в случаях, предусмотренных законодательством, Уставом</w:t>
      </w:r>
      <w:r w:rsidR="00B42FC5" w:rsidRPr="00CF70FD">
        <w:rPr>
          <w:rFonts w:ascii="Times New Roman" w:hAnsi="Times New Roman"/>
          <w:color w:val="000000"/>
        </w:rPr>
        <w:t xml:space="preserve"> </w:t>
      </w:r>
      <w:r w:rsidR="001C7C47"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 xml:space="preserve">Вахрушевский </w:t>
      </w:r>
      <w:r w:rsidR="00B42FC5" w:rsidRPr="00CF70FD">
        <w:rPr>
          <w:rFonts w:ascii="Times New Roman" w:hAnsi="Times New Roman"/>
          <w:color w:val="000000"/>
        </w:rPr>
        <w:t>сельсовет</w:t>
      </w:r>
      <w:r w:rsidR="000A342B" w:rsidRPr="00CF70FD">
        <w:rPr>
          <w:rFonts w:ascii="Times New Roman" w:hAnsi="Times New Roman"/>
          <w:color w:val="000000"/>
        </w:rPr>
        <w:t>, настоящими Правилами, иными правовыми актами</w:t>
      </w:r>
      <w:r w:rsidR="00B42FC5" w:rsidRPr="00CF70FD">
        <w:rPr>
          <w:rFonts w:ascii="Times New Roman" w:hAnsi="Times New Roman"/>
          <w:color w:val="000000"/>
        </w:rPr>
        <w:t xml:space="preserve"> сельского поселения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 проводит публичные слушания по вопросам землепользования и застройки;</w:t>
      </w:r>
    </w:p>
    <w:p w:rsidR="000A342B" w:rsidRPr="00CF70FD" w:rsidRDefault="00693251" w:rsidP="003561FC">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осуществляет иные полномочия, предусмотренные законодательством, Уставом</w:t>
      </w:r>
      <w:r w:rsidR="00B42FC5" w:rsidRPr="00CF70FD">
        <w:rPr>
          <w:rFonts w:ascii="Times New Roman" w:hAnsi="Times New Roman"/>
          <w:color w:val="000000"/>
        </w:rPr>
        <w:t xml:space="preserve"> </w:t>
      </w:r>
      <w:r w:rsidR="001C7C47"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 настоящими Правилами, иными правовыми актами</w:t>
      </w:r>
      <w:r w:rsidR="00B42FC5" w:rsidRPr="00CF70FD">
        <w:rPr>
          <w:rFonts w:ascii="Times New Roman" w:hAnsi="Times New Roman"/>
          <w:color w:val="000000"/>
        </w:rPr>
        <w:t xml:space="preserve"> </w:t>
      </w:r>
      <w:r w:rsidR="001C7C47"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w:t>
      </w:r>
    </w:p>
    <w:p w:rsidR="000A342B" w:rsidRPr="00CF70FD" w:rsidRDefault="00FC019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4</w:t>
      </w:r>
      <w:r w:rsidR="000A342B" w:rsidRPr="00CF70FD">
        <w:rPr>
          <w:rFonts w:ascii="Times New Roman" w:hAnsi="Times New Roman" w:cs="Times New Roman"/>
          <w:color w:val="000000"/>
        </w:rPr>
        <w:t xml:space="preserve">. </w:t>
      </w:r>
      <w:r w:rsidRPr="00CF70FD">
        <w:rPr>
          <w:rFonts w:ascii="Times New Roman" w:hAnsi="Times New Roman" w:cs="Times New Roman"/>
          <w:color w:val="000000"/>
        </w:rPr>
        <w:t>Уполномоченный орган</w:t>
      </w:r>
      <w:r w:rsidR="000A342B" w:rsidRPr="00CF70FD">
        <w:rPr>
          <w:rFonts w:ascii="Times New Roman" w:hAnsi="Times New Roman" w:cs="Times New Roman"/>
          <w:color w:val="000000"/>
        </w:rPr>
        <w:t xml:space="preserve"> осуществляет следующие полномочия в области землепользования и застройки:</w:t>
      </w:r>
    </w:p>
    <w:p w:rsidR="007904AD" w:rsidRPr="00CF70FD" w:rsidRDefault="007904AD" w:rsidP="007904AD">
      <w:pPr>
        <w:rPr>
          <w:rFonts w:ascii="Times New Roman" w:hAnsi="Times New Roman"/>
          <w:color w:val="000000"/>
        </w:rPr>
      </w:pPr>
      <w:r w:rsidRPr="00CF70FD">
        <w:rPr>
          <w:rFonts w:ascii="Times New Roman" w:hAnsi="Times New Roman"/>
          <w:color w:val="000000"/>
        </w:rPr>
        <w:t>- обеспечивает подготовку и реализацию документации по планировке территории, разрабатываемой на основании решений органов местного самоуправления;</w:t>
      </w:r>
    </w:p>
    <w:p w:rsidR="005E1F17" w:rsidRPr="00CF70FD" w:rsidRDefault="005E1F17" w:rsidP="005E1F17">
      <w:pPr>
        <w:rPr>
          <w:rFonts w:ascii="Times New Roman" w:hAnsi="Times New Roman"/>
          <w:color w:val="000000"/>
        </w:rPr>
      </w:pPr>
      <w:r w:rsidRPr="00CF70FD">
        <w:rPr>
          <w:rFonts w:ascii="Times New Roman" w:hAnsi="Times New Roman"/>
          <w:color w:val="000000"/>
        </w:rPr>
        <w:t xml:space="preserve">- проводит проверку проекта </w:t>
      </w:r>
      <w:r w:rsidR="00D60EBA" w:rsidRPr="00CF70FD">
        <w:rPr>
          <w:rFonts w:ascii="Times New Roman" w:hAnsi="Times New Roman"/>
          <w:color w:val="000000"/>
        </w:rPr>
        <w:t>П</w:t>
      </w:r>
      <w:r w:rsidRPr="00CF70FD">
        <w:rPr>
          <w:rFonts w:ascii="Times New Roman" w:hAnsi="Times New Roman"/>
          <w:color w:val="000000"/>
        </w:rPr>
        <w:t xml:space="preserve">равил, представленного </w:t>
      </w:r>
      <w:r w:rsidR="00953074" w:rsidRPr="00CF70FD">
        <w:rPr>
          <w:rFonts w:ascii="Times New Roman" w:hAnsi="Times New Roman"/>
          <w:color w:val="000000"/>
        </w:rPr>
        <w:t>Комиссией</w:t>
      </w:r>
      <w:r w:rsidRPr="00CF70FD">
        <w:rPr>
          <w:rFonts w:ascii="Times New Roman" w:hAnsi="Times New Roman"/>
          <w:color w:val="000000"/>
        </w:rPr>
        <w:t>, на соответствие требованиям технических регламентов</w:t>
      </w:r>
      <w:r w:rsidR="00A94430" w:rsidRPr="00CF70FD">
        <w:rPr>
          <w:rFonts w:ascii="Times New Roman" w:hAnsi="Times New Roman"/>
          <w:color w:val="000000"/>
        </w:rPr>
        <w:t xml:space="preserve">, </w:t>
      </w:r>
      <w:r w:rsidRPr="00CF70FD">
        <w:rPr>
          <w:rFonts w:ascii="Times New Roman" w:hAnsi="Times New Roman"/>
          <w:color w:val="000000"/>
        </w:rPr>
        <w:t>схем</w:t>
      </w:r>
      <w:r w:rsidR="007904AD" w:rsidRPr="00CF70FD">
        <w:rPr>
          <w:rFonts w:ascii="Times New Roman" w:hAnsi="Times New Roman"/>
          <w:color w:val="000000"/>
        </w:rPr>
        <w:t>ам</w:t>
      </w:r>
      <w:r w:rsidRPr="00CF70FD">
        <w:rPr>
          <w:rFonts w:ascii="Times New Roman" w:hAnsi="Times New Roman"/>
          <w:color w:val="000000"/>
        </w:rPr>
        <w:t xml:space="preserve"> территориального планирования </w:t>
      </w:r>
      <w:r w:rsidR="001134A2" w:rsidRPr="00CF70FD">
        <w:rPr>
          <w:rFonts w:ascii="Times New Roman" w:hAnsi="Times New Roman"/>
          <w:color w:val="000000"/>
        </w:rPr>
        <w:t>Тасеевского</w:t>
      </w:r>
      <w:r w:rsidRPr="00CF70FD">
        <w:rPr>
          <w:rFonts w:ascii="Times New Roman" w:hAnsi="Times New Roman"/>
          <w:color w:val="000000"/>
        </w:rPr>
        <w:t xml:space="preserve"> района, Красноярского края, Российской Федерации;</w:t>
      </w:r>
    </w:p>
    <w:p w:rsidR="005E1F17" w:rsidRPr="00CF70FD" w:rsidRDefault="005E1F17" w:rsidP="005E1F17">
      <w:pPr>
        <w:rPr>
          <w:rFonts w:ascii="Times New Roman" w:hAnsi="Times New Roman"/>
          <w:color w:val="000000"/>
        </w:rPr>
      </w:pPr>
      <w:r w:rsidRPr="00CF70FD">
        <w:rPr>
          <w:rFonts w:ascii="Times New Roman" w:hAnsi="Times New Roman"/>
          <w:color w:val="000000"/>
        </w:rPr>
        <w:t xml:space="preserve">-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в </w:t>
      </w:r>
      <w:r w:rsidR="00953074" w:rsidRPr="00CF70FD">
        <w:rPr>
          <w:rFonts w:ascii="Times New Roman" w:hAnsi="Times New Roman"/>
          <w:color w:val="000000"/>
        </w:rPr>
        <w:t>Комиссию</w:t>
      </w:r>
      <w:r w:rsidRPr="00CF70FD">
        <w:rPr>
          <w:rFonts w:ascii="Times New Roman" w:hAnsi="Times New Roman"/>
          <w:color w:val="000000"/>
        </w:rPr>
        <w:t xml:space="preserve"> на доработку</w:t>
      </w:r>
      <w:r w:rsidR="007904AD"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осуществляет иные полномочия, предусмотренные законодательством, Уставом</w:t>
      </w:r>
      <w:r w:rsidR="00B42FC5" w:rsidRPr="00CF70FD">
        <w:rPr>
          <w:rFonts w:ascii="Times New Roman" w:hAnsi="Times New Roman"/>
          <w:color w:val="000000"/>
        </w:rPr>
        <w:t xml:space="preserve"> </w:t>
      </w:r>
      <w:r w:rsidR="001C7C47"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 настоящими Правилами, иными правовыми актами</w:t>
      </w:r>
      <w:r w:rsidR="00B42FC5" w:rsidRPr="00CF70FD">
        <w:rPr>
          <w:rFonts w:ascii="Times New Roman" w:hAnsi="Times New Roman"/>
          <w:color w:val="000000"/>
        </w:rPr>
        <w:t xml:space="preserve"> </w:t>
      </w:r>
      <w:r w:rsidR="001C7C47"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6. </w:t>
      </w:r>
      <w:r w:rsidR="00953074" w:rsidRPr="00CF70FD">
        <w:rPr>
          <w:rFonts w:ascii="Times New Roman" w:hAnsi="Times New Roman"/>
          <w:color w:val="000000"/>
        </w:rPr>
        <w:t>Комиссия</w:t>
      </w:r>
      <w:r w:rsidRPr="00CF70FD">
        <w:rPr>
          <w:rFonts w:ascii="Times New Roman" w:hAnsi="Times New Roman"/>
          <w:color w:val="000000"/>
        </w:rPr>
        <w:t xml:space="preserve"> осуществляет следующие полномочия в области землепользования и застройки:</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о</w:t>
      </w:r>
      <w:r w:rsidR="00585D7B" w:rsidRPr="00CF70FD">
        <w:rPr>
          <w:rFonts w:ascii="Times New Roman" w:hAnsi="Times New Roman"/>
          <w:color w:val="000000"/>
        </w:rPr>
        <w:t>беспечива</w:t>
      </w:r>
      <w:r w:rsidR="000A342B" w:rsidRPr="00CF70FD">
        <w:rPr>
          <w:rFonts w:ascii="Times New Roman" w:hAnsi="Times New Roman"/>
          <w:color w:val="000000"/>
        </w:rPr>
        <w:t>ет разработку проекта Правил, проекта внесени</w:t>
      </w:r>
      <w:r w:rsidR="0072723B" w:rsidRPr="00CF70FD">
        <w:rPr>
          <w:rFonts w:ascii="Times New Roman" w:hAnsi="Times New Roman"/>
          <w:color w:val="000000"/>
        </w:rPr>
        <w:t xml:space="preserve">я </w:t>
      </w:r>
      <w:r w:rsidR="000A342B" w:rsidRPr="00CF70FD">
        <w:rPr>
          <w:rFonts w:ascii="Times New Roman" w:hAnsi="Times New Roman"/>
          <w:color w:val="000000"/>
        </w:rPr>
        <w:t>изменений</w:t>
      </w:r>
      <w:r w:rsidR="0072723B" w:rsidRPr="00CF70FD">
        <w:rPr>
          <w:rFonts w:ascii="Times New Roman" w:hAnsi="Times New Roman"/>
          <w:color w:val="000000"/>
        </w:rPr>
        <w:t xml:space="preserve"> в Правила</w:t>
      </w:r>
      <w:r w:rsidR="000A342B"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проводит публичные слушания по проекту Правил, проекту внесени</w:t>
      </w:r>
      <w:r w:rsidR="0072723B" w:rsidRPr="00CF70FD">
        <w:rPr>
          <w:rFonts w:ascii="Times New Roman" w:hAnsi="Times New Roman"/>
          <w:color w:val="000000"/>
        </w:rPr>
        <w:t>я</w:t>
      </w:r>
      <w:r w:rsidR="000A342B" w:rsidRPr="00CF70FD">
        <w:rPr>
          <w:rFonts w:ascii="Times New Roman" w:hAnsi="Times New Roman"/>
          <w:color w:val="000000"/>
        </w:rPr>
        <w:t xml:space="preserve"> изменений в Правила, вопросам предоставлени</w:t>
      </w:r>
      <w:r w:rsidR="0072723B" w:rsidRPr="00CF70FD">
        <w:rPr>
          <w:rFonts w:ascii="Times New Roman" w:hAnsi="Times New Roman"/>
          <w:color w:val="000000"/>
        </w:rPr>
        <w:t>я</w:t>
      </w:r>
      <w:r w:rsidR="000A342B" w:rsidRPr="00CF70FD">
        <w:rPr>
          <w:rFonts w:ascii="Times New Roman" w:hAnsi="Times New Roman"/>
          <w:color w:val="000000"/>
        </w:rPr>
        <w:t xml:space="preserve"> разрешения на условно разрешенный вид использования земельного участка или объекта капитального строительства и предоставлени</w:t>
      </w:r>
      <w:r w:rsidR="0072723B" w:rsidRPr="00CF70FD">
        <w:rPr>
          <w:rFonts w:ascii="Times New Roman" w:hAnsi="Times New Roman"/>
          <w:color w:val="000000"/>
        </w:rPr>
        <w:t>я</w:t>
      </w:r>
      <w:r w:rsidR="000A342B" w:rsidRPr="00CF70FD">
        <w:rPr>
          <w:rFonts w:ascii="Times New Roman" w:hAnsi="Times New Roman"/>
          <w:color w:val="000000"/>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0A342B" w:rsidRPr="00CF70FD" w:rsidRDefault="00693251" w:rsidP="003561FC">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рассматривает вопросы, связанные с предоставлением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 реконструкции объектов капитального строительства;</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осуществляет иные полномочия, предусмотренные законодательством, Уставом</w:t>
      </w:r>
      <w:r w:rsidR="00B42FC5" w:rsidRPr="00CF70FD">
        <w:rPr>
          <w:rFonts w:ascii="Times New Roman" w:hAnsi="Times New Roman"/>
          <w:color w:val="000000"/>
        </w:rPr>
        <w:t xml:space="preserve"> </w:t>
      </w:r>
      <w:r w:rsidR="001C7C47"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 настоящими Правилами, иными правовыми актами</w:t>
      </w:r>
      <w:r w:rsidR="00B42FC5" w:rsidRPr="00CF70FD">
        <w:rPr>
          <w:rFonts w:ascii="Times New Roman" w:hAnsi="Times New Roman"/>
          <w:color w:val="000000"/>
        </w:rPr>
        <w:t xml:space="preserve"> </w:t>
      </w:r>
      <w:r w:rsidR="001C7C47"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5A6B" w:rsidRPr="00CF70FD">
        <w:rPr>
          <w:rFonts w:ascii="Times New Roman" w:hAnsi="Times New Roman"/>
          <w:color w:val="000000"/>
        </w:rPr>
        <w:t>.</w:t>
      </w:r>
    </w:p>
    <w:p w:rsidR="000A342B" w:rsidRPr="00CF70FD" w:rsidRDefault="00A94430" w:rsidP="003561FC">
      <w:pPr>
        <w:rPr>
          <w:rFonts w:ascii="Times New Roman" w:hAnsi="Times New Roman"/>
          <w:color w:val="000000"/>
        </w:rPr>
      </w:pPr>
      <w:r w:rsidRPr="00CF70FD">
        <w:rPr>
          <w:rFonts w:ascii="Times New Roman" w:hAnsi="Times New Roman"/>
          <w:color w:val="000000"/>
        </w:rPr>
        <w:t>7. Администрация</w:t>
      </w:r>
      <w:r w:rsidR="002F7BA0" w:rsidRPr="00CF70FD">
        <w:rPr>
          <w:rFonts w:ascii="Times New Roman" w:hAnsi="Times New Roman"/>
          <w:color w:val="000000"/>
        </w:rPr>
        <w:t xml:space="preserve"> </w:t>
      </w:r>
      <w:r w:rsidR="001134A2" w:rsidRPr="00CF70FD">
        <w:rPr>
          <w:rFonts w:ascii="Times New Roman" w:hAnsi="Times New Roman"/>
          <w:color w:val="000000"/>
        </w:rPr>
        <w:t>Тасеевского</w:t>
      </w:r>
      <w:r w:rsidR="002F7BA0" w:rsidRPr="00CF70FD">
        <w:rPr>
          <w:rFonts w:ascii="Times New Roman" w:hAnsi="Times New Roman"/>
          <w:color w:val="000000"/>
        </w:rPr>
        <w:t xml:space="preserve"> района</w:t>
      </w:r>
      <w:r w:rsidRPr="00CF70FD">
        <w:rPr>
          <w:rFonts w:ascii="Times New Roman" w:hAnsi="Times New Roman"/>
          <w:color w:val="000000"/>
        </w:rPr>
        <w:t xml:space="preserve"> может осуществлять полномочия </w:t>
      </w:r>
      <w:r w:rsidR="005930DE"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области градостроительной деятельности на территории</w:t>
      </w:r>
      <w:r w:rsidR="002F7BA0" w:rsidRPr="00CF70FD">
        <w:rPr>
          <w:rFonts w:ascii="Times New Roman" w:hAnsi="Times New Roman"/>
          <w:color w:val="000000"/>
        </w:rPr>
        <w:t xml:space="preserve"> </w:t>
      </w:r>
      <w:r w:rsidR="005930DE"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2F7BA0" w:rsidRPr="00CF70FD">
        <w:rPr>
          <w:rFonts w:ascii="Times New Roman" w:hAnsi="Times New Roman"/>
          <w:color w:val="000000"/>
        </w:rPr>
        <w:t xml:space="preserve"> сельсовет </w:t>
      </w:r>
      <w:r w:rsidR="001134A2" w:rsidRPr="00CF70FD">
        <w:rPr>
          <w:rFonts w:ascii="Times New Roman" w:hAnsi="Times New Roman"/>
          <w:color w:val="000000"/>
        </w:rPr>
        <w:t>Тасеевского</w:t>
      </w:r>
      <w:r w:rsidR="002F7BA0" w:rsidRPr="00CF70FD">
        <w:rPr>
          <w:rFonts w:ascii="Times New Roman" w:hAnsi="Times New Roman"/>
          <w:color w:val="000000"/>
        </w:rPr>
        <w:t xml:space="preserve"> района</w:t>
      </w:r>
      <w:r w:rsidRPr="00CF70FD">
        <w:rPr>
          <w:rFonts w:ascii="Times New Roman" w:hAnsi="Times New Roman"/>
          <w:color w:val="000000"/>
        </w:rPr>
        <w:t xml:space="preserve"> только при наличии соглашения о передаче органами местного самоуправления </w:t>
      </w:r>
      <w:r w:rsidR="005930DE" w:rsidRPr="00CF70FD">
        <w:rPr>
          <w:rFonts w:ascii="Times New Roman" w:hAnsi="Times New Roman"/>
          <w:color w:val="000000"/>
        </w:rPr>
        <w:t xml:space="preserve">муниципального образования </w:t>
      </w:r>
      <w:r w:rsidR="00F30054" w:rsidRPr="00CF70FD">
        <w:rPr>
          <w:rFonts w:ascii="Times New Roman" w:hAnsi="Times New Roman"/>
          <w:color w:val="000000"/>
        </w:rPr>
        <w:t>осуществления части своих полномочий по вопросам местного значения органам местного самоуправления муниципального района.</w:t>
      </w:r>
    </w:p>
    <w:p w:rsidR="00FA41A7" w:rsidRPr="00CF70FD" w:rsidRDefault="00FA41A7" w:rsidP="003561FC">
      <w:pPr>
        <w:rPr>
          <w:rFonts w:ascii="Times New Roman" w:hAnsi="Times New Roman"/>
          <w:color w:val="000000"/>
        </w:rPr>
      </w:pPr>
    </w:p>
    <w:p w:rsidR="000A342B" w:rsidRPr="00CF70FD" w:rsidRDefault="000A342B" w:rsidP="003561FC">
      <w:pPr>
        <w:rPr>
          <w:rFonts w:ascii="Times New Roman" w:hAnsi="Times New Roman"/>
          <w:b/>
          <w:color w:val="000000"/>
        </w:rPr>
      </w:pPr>
      <w:r w:rsidRPr="00CF70FD">
        <w:rPr>
          <w:rFonts w:ascii="Times New Roman" w:hAnsi="Times New Roman"/>
          <w:b/>
          <w:color w:val="000000"/>
        </w:rPr>
        <w:t>Статья 3. Участие граждан, их объединений, юридических лиц в обсуждении и принятии решений в области землепользования и застройки</w:t>
      </w:r>
    </w:p>
    <w:p w:rsidR="000A342B" w:rsidRPr="00CF70FD" w:rsidRDefault="000A342B" w:rsidP="003561FC">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1. Граждане, их объединения, юридические лица имеют право на достоверную, полную и своевременную информацию о землепользовании и застройке на территории, за исключением информации, отнесенной в соответствии с законодательством к категории информации ограниченного доступа.</w:t>
      </w:r>
    </w:p>
    <w:p w:rsidR="000A342B" w:rsidRPr="00CF70FD" w:rsidRDefault="000A342B" w:rsidP="003561FC">
      <w:pPr>
        <w:rPr>
          <w:rFonts w:ascii="Times New Roman" w:hAnsi="Times New Roman"/>
          <w:color w:val="000000"/>
        </w:rPr>
      </w:pPr>
      <w:r w:rsidRPr="00CF70FD">
        <w:rPr>
          <w:rFonts w:ascii="Times New Roman" w:hAnsi="Times New Roman"/>
          <w:color w:val="000000"/>
        </w:rPr>
        <w:t>Информирование граждан, их объединений, юридических лиц по вопросам, связанным с землепользованием</w:t>
      </w:r>
      <w:r w:rsidR="008E55F7" w:rsidRPr="00CF70FD">
        <w:rPr>
          <w:rFonts w:ascii="Times New Roman" w:hAnsi="Times New Roman"/>
          <w:color w:val="000000"/>
        </w:rPr>
        <w:t xml:space="preserve"> и застройкой на территории</w:t>
      </w:r>
      <w:r w:rsidR="002F7BA0" w:rsidRPr="00CF70FD">
        <w:rPr>
          <w:rFonts w:ascii="Times New Roman" w:hAnsi="Times New Roman"/>
          <w:color w:val="000000"/>
        </w:rPr>
        <w:t xml:space="preserve"> поселения</w:t>
      </w:r>
      <w:r w:rsidRPr="00CF70FD">
        <w:rPr>
          <w:rFonts w:ascii="Times New Roman" w:hAnsi="Times New Roman"/>
          <w:color w:val="000000"/>
        </w:rPr>
        <w:t>, осуществляется органами самоуправления через средства массовой информации, посредством проведения публичных слушаний, а также в иных формах, в порядке, установленном действующим законодательством.</w:t>
      </w:r>
    </w:p>
    <w:p w:rsidR="000A342B" w:rsidRPr="00CF70FD" w:rsidRDefault="000A342B" w:rsidP="003561FC">
      <w:pPr>
        <w:rPr>
          <w:rFonts w:ascii="Times New Roman" w:hAnsi="Times New Roman"/>
          <w:color w:val="000000"/>
        </w:rPr>
      </w:pPr>
      <w:r w:rsidRPr="00CF70FD">
        <w:rPr>
          <w:rFonts w:ascii="Times New Roman" w:hAnsi="Times New Roman"/>
          <w:color w:val="000000"/>
        </w:rPr>
        <w:t>2. Граждане, их объединения и юридические лица до утверждения документации по планировке территории имеют право вносить и обсуждать предложения, участвовать в подготовке решений по вопросам землепользования и застройки на территории</w:t>
      </w:r>
      <w:r w:rsidR="00B42FC5" w:rsidRPr="00CF70FD">
        <w:rPr>
          <w:rFonts w:ascii="Times New Roman" w:hAnsi="Times New Roman"/>
          <w:color w:val="000000"/>
        </w:rPr>
        <w:t xml:space="preserve"> </w:t>
      </w:r>
      <w:r w:rsidR="00F264E9"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693251" w:rsidRPr="00CF70FD">
        <w:rPr>
          <w:rFonts w:ascii="Times New Roman" w:hAnsi="Times New Roman"/>
          <w:color w:val="000000"/>
        </w:rPr>
        <w:t xml:space="preserve"> в случаях и </w:t>
      </w:r>
      <w:r w:rsidRPr="00CF70FD">
        <w:rPr>
          <w:rFonts w:ascii="Times New Roman" w:hAnsi="Times New Roman"/>
          <w:color w:val="000000"/>
        </w:rPr>
        <w:t>порядке, предусмотренных законодательством, Уставом</w:t>
      </w:r>
      <w:r w:rsidR="00E80009" w:rsidRPr="00CF70FD">
        <w:rPr>
          <w:rFonts w:ascii="Times New Roman" w:hAnsi="Times New Roman"/>
          <w:color w:val="000000"/>
        </w:rPr>
        <w:t xml:space="preserve"> </w:t>
      </w:r>
      <w:r w:rsidR="005930DE"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E80009" w:rsidRPr="00CF70FD">
        <w:rPr>
          <w:rFonts w:ascii="Times New Roman" w:hAnsi="Times New Roman"/>
          <w:color w:val="000000"/>
        </w:rPr>
        <w:t xml:space="preserve"> сельсовет</w:t>
      </w:r>
      <w:r w:rsidRPr="00CF70FD">
        <w:rPr>
          <w:rFonts w:ascii="Times New Roman" w:hAnsi="Times New Roman"/>
          <w:color w:val="000000"/>
        </w:rPr>
        <w:t>, настоящими Правилами, иными правовыми актами</w:t>
      </w:r>
      <w:r w:rsidR="00B42FC5" w:rsidRPr="00CF70FD">
        <w:rPr>
          <w:rFonts w:ascii="Times New Roman" w:hAnsi="Times New Roman"/>
          <w:color w:val="000000"/>
        </w:rPr>
        <w:t xml:space="preserve"> </w:t>
      </w:r>
      <w:r w:rsidR="005930DE"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Pr="00CF70FD">
        <w:rPr>
          <w:rFonts w:ascii="Times New Roman" w:hAnsi="Times New Roman"/>
          <w:color w:val="000000"/>
        </w:rPr>
        <w:t>.</w:t>
      </w:r>
    </w:p>
    <w:p w:rsidR="00303497" w:rsidRPr="00CF70FD" w:rsidRDefault="000A342B" w:rsidP="000E207E">
      <w:pPr>
        <w:rPr>
          <w:rFonts w:ascii="Times New Roman" w:hAnsi="Times New Roman"/>
          <w:color w:val="000000"/>
        </w:rPr>
      </w:pPr>
      <w:r w:rsidRPr="00CF70FD">
        <w:rPr>
          <w:rFonts w:ascii="Times New Roman" w:hAnsi="Times New Roman"/>
          <w:color w:val="000000"/>
        </w:rPr>
        <w:t xml:space="preserve">3. Порядок организации и проведения публичных слушаний по вопросам, связанным с землепользованием и застройкой, определяется </w:t>
      </w:r>
      <w:r w:rsidR="00571CC5" w:rsidRPr="00CF70FD">
        <w:rPr>
          <w:rFonts w:ascii="Times New Roman" w:hAnsi="Times New Roman"/>
          <w:color w:val="000000"/>
        </w:rPr>
        <w:t xml:space="preserve">решением </w:t>
      </w:r>
      <w:r w:rsidR="00D438AD" w:rsidRPr="00CF70FD">
        <w:rPr>
          <w:rFonts w:ascii="Times New Roman" w:hAnsi="Times New Roman"/>
          <w:color w:val="000000"/>
        </w:rPr>
        <w:t>Вахрушевского</w:t>
      </w:r>
      <w:r w:rsidR="00571CC5" w:rsidRPr="00CF70FD">
        <w:rPr>
          <w:rFonts w:ascii="Times New Roman" w:hAnsi="Times New Roman"/>
          <w:color w:val="000000"/>
        </w:rPr>
        <w:t xml:space="preserve"> </w:t>
      </w:r>
      <w:r w:rsidR="005930DE" w:rsidRPr="00CF70FD">
        <w:rPr>
          <w:rFonts w:ascii="Times New Roman" w:hAnsi="Times New Roman"/>
          <w:color w:val="000000"/>
        </w:rPr>
        <w:t>сельского</w:t>
      </w:r>
      <w:r w:rsidRPr="00CF70FD">
        <w:rPr>
          <w:rFonts w:ascii="Times New Roman" w:hAnsi="Times New Roman"/>
          <w:color w:val="000000"/>
        </w:rPr>
        <w:t xml:space="preserve"> Совета депутатов.</w:t>
      </w:r>
    </w:p>
    <w:p w:rsidR="00CD7A99" w:rsidRPr="00CF70FD" w:rsidRDefault="00CD7A99" w:rsidP="008C7E8A">
      <w:pPr>
        <w:autoSpaceDE w:val="0"/>
        <w:autoSpaceDN w:val="0"/>
        <w:adjustRightInd w:val="0"/>
        <w:rPr>
          <w:rFonts w:ascii="Times New Roman" w:hAnsi="Times New Roman"/>
          <w:b/>
          <w:color w:val="000000"/>
        </w:rPr>
      </w:pPr>
    </w:p>
    <w:p w:rsidR="00CD7A99" w:rsidRPr="00CF70FD" w:rsidRDefault="00CD7A99" w:rsidP="008C7E8A">
      <w:pPr>
        <w:autoSpaceDE w:val="0"/>
        <w:autoSpaceDN w:val="0"/>
        <w:adjustRightInd w:val="0"/>
        <w:rPr>
          <w:rFonts w:ascii="Times New Roman" w:hAnsi="Times New Roman"/>
          <w:b/>
          <w:color w:val="000000"/>
        </w:rPr>
      </w:pPr>
      <w:r w:rsidRPr="00CF70FD">
        <w:rPr>
          <w:rFonts w:ascii="Times New Roman" w:hAnsi="Times New Roman"/>
          <w:b/>
          <w:color w:val="000000"/>
        </w:rPr>
        <w:t xml:space="preserve">Статья </w:t>
      </w:r>
      <w:r w:rsidR="008C7E8A" w:rsidRPr="00CF70FD">
        <w:rPr>
          <w:rFonts w:ascii="Times New Roman" w:hAnsi="Times New Roman"/>
          <w:b/>
          <w:color w:val="000000"/>
        </w:rPr>
        <w:t>4</w:t>
      </w:r>
      <w:r w:rsidRPr="00CF70FD">
        <w:rPr>
          <w:rFonts w:ascii="Times New Roman" w:hAnsi="Times New Roman"/>
          <w:b/>
          <w:color w:val="000000"/>
        </w:rPr>
        <w:t>. Порядок подготовки проекта правил землепользования и застройки</w:t>
      </w:r>
    </w:p>
    <w:p w:rsidR="00C47032" w:rsidRPr="00CF70FD" w:rsidRDefault="00C47032" w:rsidP="008C7E8A">
      <w:pPr>
        <w:autoSpaceDE w:val="0"/>
        <w:autoSpaceDN w:val="0"/>
        <w:adjustRightInd w:val="0"/>
        <w:rPr>
          <w:rFonts w:ascii="Times New Roman" w:hAnsi="Times New Roman"/>
          <w:color w:val="000000"/>
        </w:rPr>
      </w:pP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 Подготовка проекта правил землепользования и застройки может осуществляться применительно ко всем территориям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а также к частям территорий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с последующим внесением в правила землепользования и застройки изменений, относящихся к другим частям территорий поселения.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2.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4. Применительно к части территории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подготовка проекта правил землепользования и застройки может осуществляться при отсутствии генерального плана поселения.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5. Решение о подготовке проекта правил землепользования и застройки принимается Главой</w:t>
      </w:r>
      <w:r w:rsidR="002F7BA0" w:rsidRPr="00CF70FD">
        <w:rPr>
          <w:rFonts w:ascii="Times New Roman" w:hAnsi="Times New Roman"/>
          <w:color w:val="000000"/>
        </w:rPr>
        <w:t xml:space="preserve">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с установлением этапов градостроительного зонирования применительно ко всем территориям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либо к различным частям территорий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случае подготовки проекта правил землепользования и застройки применительно к частям территорий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порядка и сроков проведения работ по подготовке правил землепользования и застройки, иных положений, касающихся организации указанных работ.</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6. Одновременно с принятием решения о подготовке проекта правил землепользования и застройки </w:t>
      </w:r>
      <w:r w:rsidR="00A94430" w:rsidRPr="00CF70FD">
        <w:rPr>
          <w:rFonts w:ascii="Times New Roman" w:hAnsi="Times New Roman"/>
          <w:color w:val="000000"/>
        </w:rPr>
        <w:t xml:space="preserve">Глава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утвержда</w:t>
      </w:r>
      <w:r w:rsidR="00F264E9" w:rsidRPr="00CF70FD">
        <w:rPr>
          <w:rFonts w:ascii="Times New Roman" w:hAnsi="Times New Roman"/>
          <w:color w:val="000000"/>
        </w:rPr>
        <w:t>ет</w:t>
      </w:r>
      <w:r w:rsidRPr="00CF70FD">
        <w:rPr>
          <w:rFonts w:ascii="Times New Roman" w:hAnsi="Times New Roman"/>
          <w:color w:val="000000"/>
        </w:rPr>
        <w:t xml:space="preserve"> состав и порядок деятельности Комиссии.</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7. </w:t>
      </w:r>
      <w:r w:rsidR="00A94430" w:rsidRPr="00CF70FD">
        <w:rPr>
          <w:rFonts w:ascii="Times New Roman" w:hAnsi="Times New Roman"/>
          <w:color w:val="000000"/>
        </w:rPr>
        <w:t xml:space="preserve">Глава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8. В указанном в </w:t>
      </w:r>
      <w:hyperlink r:id="rId9" w:history="1">
        <w:r w:rsidRPr="00CF70FD">
          <w:rPr>
            <w:rFonts w:ascii="Times New Roman" w:hAnsi="Times New Roman"/>
            <w:color w:val="000000"/>
          </w:rPr>
          <w:t>части 7</w:t>
        </w:r>
      </w:hyperlink>
      <w:r w:rsidRPr="00CF70FD">
        <w:rPr>
          <w:rFonts w:ascii="Times New Roman" w:hAnsi="Times New Roman"/>
          <w:color w:val="000000"/>
        </w:rPr>
        <w:t xml:space="preserve"> настоящей статьи сообщении о принятии решения о подготовке проекта правил землепользования и застройки указываются: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1) состав и порядок деятельности Комиссии;</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2) последовательность градостроительного зонирования применительно к территориям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либо применительно к различным частям территорий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случае подготовки проекта правил землепользования и застройки применительно к частям территорий </w:t>
      </w:r>
      <w:r w:rsidR="00F264E9" w:rsidRPr="00CF70FD">
        <w:rPr>
          <w:rFonts w:ascii="Times New Roman" w:hAnsi="Times New Roman"/>
          <w:color w:val="000000"/>
        </w:rPr>
        <w:t>муниципального образования</w:t>
      </w:r>
      <w:r w:rsidRPr="00CF70FD">
        <w:rPr>
          <w:rFonts w:ascii="Times New Roman" w:hAnsi="Times New Roman"/>
          <w:color w:val="000000"/>
        </w:rPr>
        <w:t>);</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3) порядок и сроки проведения работ по подготовке проекта правил землепользования и застройки;</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4) порядок направления в Комиссию предложений заинтересованных лиц по подготовке проекта правил землепользования и застройки;</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5) иные вопросы организации работ.</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9. Уполномоченный орган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схеме территориального планирования </w:t>
      </w:r>
      <w:r w:rsidR="001134A2" w:rsidRPr="00CF70FD">
        <w:rPr>
          <w:rFonts w:ascii="Times New Roman" w:hAnsi="Times New Roman"/>
          <w:color w:val="000000"/>
        </w:rPr>
        <w:t>Тасеевского района</w:t>
      </w:r>
      <w:r w:rsidRPr="00CF70FD">
        <w:rPr>
          <w:rFonts w:ascii="Times New Roman" w:hAnsi="Times New Roman"/>
          <w:color w:val="000000"/>
        </w:rPr>
        <w:t>, схемам территориального планирования Красноярского края, схемам территориального планирования Российской Федерации.</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10. По результатам указанной в </w:t>
      </w:r>
      <w:hyperlink r:id="rId10" w:history="1">
        <w:r w:rsidRPr="00CF70FD">
          <w:rPr>
            <w:rFonts w:ascii="Times New Roman" w:hAnsi="Times New Roman"/>
            <w:color w:val="000000"/>
          </w:rPr>
          <w:t>части 9</w:t>
        </w:r>
      </w:hyperlink>
      <w:r w:rsidRPr="00CF70FD">
        <w:rPr>
          <w:rFonts w:ascii="Times New Roman" w:hAnsi="Times New Roman"/>
          <w:color w:val="000000"/>
        </w:rPr>
        <w:t xml:space="preserve"> настоящей статьи проверки Уполномоченный орган направляет проект правил землепользования и застройки </w:t>
      </w:r>
      <w:r w:rsidR="00A94430" w:rsidRPr="00CF70FD">
        <w:rPr>
          <w:rFonts w:ascii="Times New Roman" w:hAnsi="Times New Roman"/>
          <w:color w:val="000000"/>
        </w:rPr>
        <w:t xml:space="preserve">Главе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или в случае обнаружения его несоответствия требованиям и документам, указанным в </w:t>
      </w:r>
      <w:hyperlink r:id="rId11" w:history="1">
        <w:r w:rsidRPr="00CF70FD">
          <w:rPr>
            <w:rFonts w:ascii="Times New Roman" w:hAnsi="Times New Roman"/>
            <w:color w:val="000000"/>
          </w:rPr>
          <w:t>части 9</w:t>
        </w:r>
      </w:hyperlink>
      <w:r w:rsidRPr="00CF70FD">
        <w:rPr>
          <w:rFonts w:ascii="Times New Roman" w:hAnsi="Times New Roman"/>
          <w:color w:val="000000"/>
        </w:rPr>
        <w:t xml:space="preserve"> настоящей статьи, в </w:t>
      </w:r>
      <w:r w:rsidR="00EF21C0" w:rsidRPr="00CF70FD">
        <w:rPr>
          <w:rFonts w:ascii="Times New Roman" w:hAnsi="Times New Roman"/>
          <w:color w:val="000000"/>
        </w:rPr>
        <w:t>К</w:t>
      </w:r>
      <w:r w:rsidRPr="00CF70FD">
        <w:rPr>
          <w:rFonts w:ascii="Times New Roman" w:hAnsi="Times New Roman"/>
          <w:color w:val="000000"/>
        </w:rPr>
        <w:t>омиссию на доработку.</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11. </w:t>
      </w:r>
      <w:r w:rsidR="00A94430" w:rsidRPr="00CF70FD">
        <w:rPr>
          <w:rFonts w:ascii="Times New Roman" w:hAnsi="Times New Roman"/>
          <w:color w:val="000000"/>
        </w:rPr>
        <w:t xml:space="preserve">Глава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при получении от </w:t>
      </w:r>
      <w:r w:rsidR="00EF21C0" w:rsidRPr="00CF70FD">
        <w:rPr>
          <w:rFonts w:ascii="Times New Roman" w:hAnsi="Times New Roman"/>
          <w:color w:val="000000"/>
        </w:rPr>
        <w:t xml:space="preserve">Уполномоченного </w:t>
      </w:r>
      <w:r w:rsidRPr="00CF70FD">
        <w:rPr>
          <w:rFonts w:ascii="Times New Roman" w:hAnsi="Times New Roman"/>
          <w:color w:val="000000"/>
        </w:rPr>
        <w:t>органа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12. Публичные слушания по проекту правил землепользования и застройки проводятся </w:t>
      </w:r>
      <w:r w:rsidR="00EF21C0" w:rsidRPr="00CF70FD">
        <w:rPr>
          <w:rFonts w:ascii="Times New Roman" w:hAnsi="Times New Roman"/>
          <w:color w:val="000000"/>
        </w:rPr>
        <w:t>К</w:t>
      </w:r>
      <w:r w:rsidRPr="00CF70FD">
        <w:rPr>
          <w:rFonts w:ascii="Times New Roman" w:hAnsi="Times New Roman"/>
          <w:color w:val="000000"/>
        </w:rPr>
        <w:t>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14. В случае подготовки правил землепользования и застройки применительно к части территории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w:t>
      </w:r>
      <w:r w:rsidR="00EF21C0" w:rsidRPr="00CF70FD">
        <w:rPr>
          <w:rFonts w:ascii="Times New Roman" w:hAnsi="Times New Roman"/>
          <w:color w:val="000000"/>
        </w:rPr>
        <w:t xml:space="preserve">й части территории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15. После завершения публичных слушаний по проекту правил землепользования и застройки </w:t>
      </w:r>
      <w:r w:rsidR="00EF21C0" w:rsidRPr="00CF70FD">
        <w:rPr>
          <w:rFonts w:ascii="Times New Roman" w:hAnsi="Times New Roman"/>
          <w:color w:val="000000"/>
        </w:rPr>
        <w:t>К</w:t>
      </w:r>
      <w:r w:rsidRPr="00CF70FD">
        <w:rPr>
          <w:rFonts w:ascii="Times New Roman" w:hAnsi="Times New Roman"/>
          <w:color w:val="000000"/>
        </w:rPr>
        <w:t xml:space="preserve">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16. </w:t>
      </w:r>
      <w:r w:rsidR="00A94430" w:rsidRPr="00CF70FD">
        <w:rPr>
          <w:rFonts w:ascii="Times New Roman" w:hAnsi="Times New Roman"/>
          <w:color w:val="000000"/>
        </w:rPr>
        <w:t xml:space="preserve">Глава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течение десяти дней после представления ему проекта правил землепользования и застройки и указанных в </w:t>
      </w:r>
      <w:hyperlink r:id="rId12" w:history="1">
        <w:r w:rsidRPr="00CF70FD">
          <w:rPr>
            <w:rFonts w:ascii="Times New Roman" w:hAnsi="Times New Roman"/>
            <w:color w:val="000000"/>
          </w:rPr>
          <w:t>части 15</w:t>
        </w:r>
      </w:hyperlink>
      <w:r w:rsidRPr="00CF70FD">
        <w:rPr>
          <w:rFonts w:ascii="Times New Roman" w:hAnsi="Times New Roman"/>
          <w:color w:val="000000"/>
        </w:rPr>
        <w:t xml:space="preserve"> настоящей статьи обязательных приложений должен принять решение о направлении указанного проекта в </w:t>
      </w:r>
      <w:r w:rsidR="00EF21C0" w:rsidRPr="00CF70FD">
        <w:rPr>
          <w:rFonts w:ascii="Times New Roman" w:hAnsi="Times New Roman"/>
          <w:color w:val="000000"/>
        </w:rPr>
        <w:t>Совет депутатов</w:t>
      </w:r>
      <w:r w:rsidRPr="00CF70FD">
        <w:rPr>
          <w:rFonts w:ascii="Times New Roman" w:hAnsi="Times New Roman"/>
          <w:color w:val="000000"/>
        </w:rPr>
        <w:t xml:space="preserve">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17. Требования к составу и порядку деятельности </w:t>
      </w:r>
      <w:r w:rsidR="00EF21C0" w:rsidRPr="00CF70FD">
        <w:rPr>
          <w:rFonts w:ascii="Times New Roman" w:hAnsi="Times New Roman"/>
          <w:color w:val="000000"/>
        </w:rPr>
        <w:t>К</w:t>
      </w:r>
      <w:r w:rsidRPr="00CF70FD">
        <w:rPr>
          <w:rFonts w:ascii="Times New Roman" w:hAnsi="Times New Roman"/>
          <w:color w:val="000000"/>
        </w:rPr>
        <w:t xml:space="preserve">омиссии устанавливаются в соответствии с </w:t>
      </w:r>
      <w:r w:rsidR="00EF21C0" w:rsidRPr="00CF70FD">
        <w:rPr>
          <w:rFonts w:ascii="Times New Roman" w:hAnsi="Times New Roman"/>
          <w:color w:val="000000"/>
        </w:rPr>
        <w:t>Градостроительным</w:t>
      </w:r>
      <w:r w:rsidRPr="00CF70FD">
        <w:rPr>
          <w:rFonts w:ascii="Times New Roman" w:hAnsi="Times New Roman"/>
          <w:color w:val="000000"/>
        </w:rPr>
        <w:t xml:space="preserve"> Кодексом </w:t>
      </w:r>
      <w:r w:rsidR="00EF21C0" w:rsidRPr="00CF70FD">
        <w:rPr>
          <w:rFonts w:ascii="Times New Roman" w:hAnsi="Times New Roman"/>
          <w:color w:val="000000"/>
        </w:rPr>
        <w:t xml:space="preserve">Российской Федерации, </w:t>
      </w:r>
      <w:r w:rsidRPr="00CF70FD">
        <w:rPr>
          <w:rFonts w:ascii="Times New Roman" w:hAnsi="Times New Roman"/>
          <w:color w:val="000000"/>
        </w:rPr>
        <w:t xml:space="preserve">законами </w:t>
      </w:r>
      <w:r w:rsidR="00EF21C0" w:rsidRPr="00CF70FD">
        <w:rPr>
          <w:rFonts w:ascii="Times New Roman" w:hAnsi="Times New Roman"/>
          <w:color w:val="000000"/>
        </w:rPr>
        <w:t>Красноярского края</w:t>
      </w:r>
      <w:r w:rsidRPr="00CF70FD">
        <w:rPr>
          <w:rFonts w:ascii="Times New Roman" w:hAnsi="Times New Roman"/>
          <w:color w:val="000000"/>
        </w:rPr>
        <w:t>, нормативными правовыми актами органов местного самоуправления.</w:t>
      </w:r>
    </w:p>
    <w:p w:rsidR="00EF21C0" w:rsidRPr="00CF70FD" w:rsidRDefault="00EF21C0" w:rsidP="008C7E8A">
      <w:pPr>
        <w:autoSpaceDE w:val="0"/>
        <w:autoSpaceDN w:val="0"/>
        <w:adjustRightInd w:val="0"/>
        <w:rPr>
          <w:rFonts w:ascii="Times New Roman" w:hAnsi="Times New Roman"/>
          <w:color w:val="000000"/>
        </w:rPr>
      </w:pPr>
    </w:p>
    <w:p w:rsidR="00CD7A99" w:rsidRPr="00CF70FD" w:rsidRDefault="00CD7A99" w:rsidP="008C7E8A">
      <w:pPr>
        <w:autoSpaceDE w:val="0"/>
        <w:autoSpaceDN w:val="0"/>
        <w:adjustRightInd w:val="0"/>
        <w:rPr>
          <w:rFonts w:ascii="Times New Roman" w:hAnsi="Times New Roman"/>
          <w:b/>
          <w:color w:val="000000"/>
        </w:rPr>
      </w:pPr>
      <w:r w:rsidRPr="00CF70FD">
        <w:rPr>
          <w:rFonts w:ascii="Times New Roman" w:hAnsi="Times New Roman"/>
          <w:b/>
          <w:color w:val="000000"/>
        </w:rPr>
        <w:t xml:space="preserve">Статья </w:t>
      </w:r>
      <w:r w:rsidR="008C7E8A" w:rsidRPr="00CF70FD">
        <w:rPr>
          <w:rFonts w:ascii="Times New Roman" w:hAnsi="Times New Roman"/>
          <w:b/>
          <w:color w:val="000000"/>
        </w:rPr>
        <w:t>5</w:t>
      </w:r>
      <w:r w:rsidRPr="00CF70FD">
        <w:rPr>
          <w:rFonts w:ascii="Times New Roman" w:hAnsi="Times New Roman"/>
          <w:b/>
          <w:color w:val="000000"/>
        </w:rPr>
        <w:t>. Порядок утверждения правил землепользования и застройки</w:t>
      </w:r>
    </w:p>
    <w:p w:rsidR="00CD7A99" w:rsidRPr="00CF70FD" w:rsidRDefault="00CD7A99" w:rsidP="008C7E8A">
      <w:pPr>
        <w:autoSpaceDE w:val="0"/>
        <w:autoSpaceDN w:val="0"/>
        <w:adjustRightInd w:val="0"/>
        <w:rPr>
          <w:rFonts w:ascii="Times New Roman" w:hAnsi="Times New Roman"/>
          <w:b/>
          <w:color w:val="000000"/>
        </w:rPr>
      </w:pP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 Правила землепользования и застройки утверждаются </w:t>
      </w:r>
      <w:r w:rsidR="00EF21C0" w:rsidRPr="00CF70FD">
        <w:rPr>
          <w:rFonts w:ascii="Times New Roman" w:hAnsi="Times New Roman"/>
          <w:color w:val="000000"/>
        </w:rPr>
        <w:t>Советом депутатов</w:t>
      </w:r>
      <w:r w:rsidRPr="00CF70FD">
        <w:rPr>
          <w:rFonts w:ascii="Times New Roman" w:hAnsi="Times New Roman"/>
          <w:color w:val="000000"/>
        </w:rPr>
        <w:t>.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2. </w:t>
      </w:r>
      <w:r w:rsidR="00EF21C0" w:rsidRPr="00CF70FD">
        <w:rPr>
          <w:rFonts w:ascii="Times New Roman" w:hAnsi="Times New Roman"/>
          <w:color w:val="000000"/>
        </w:rPr>
        <w:t>Совет депутатов</w:t>
      </w:r>
      <w:r w:rsidRPr="00CF70FD">
        <w:rPr>
          <w:rFonts w:ascii="Times New Roman" w:hAnsi="Times New Roman"/>
          <w:color w:val="000000"/>
        </w:rPr>
        <w:t xml:space="preserve">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w:t>
      </w:r>
      <w:r w:rsidR="00A94430" w:rsidRPr="00CF70FD">
        <w:rPr>
          <w:rFonts w:ascii="Times New Roman" w:hAnsi="Times New Roman"/>
          <w:color w:val="000000"/>
        </w:rPr>
        <w:t xml:space="preserve">Главе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на доработку в соответствии с результатами публичных слушаний по указанному проекту.</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(при наличии официального сайта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сети </w:t>
      </w:r>
      <w:r w:rsidR="00EF21C0" w:rsidRPr="00CF70FD">
        <w:rPr>
          <w:rFonts w:ascii="Times New Roman" w:hAnsi="Times New Roman"/>
          <w:color w:val="000000"/>
        </w:rPr>
        <w:t>«</w:t>
      </w:r>
      <w:r w:rsidRPr="00CF70FD">
        <w:rPr>
          <w:rFonts w:ascii="Times New Roman" w:hAnsi="Times New Roman"/>
          <w:color w:val="000000"/>
        </w:rPr>
        <w:t>Интернет</w:t>
      </w:r>
      <w:r w:rsidR="00EF21C0" w:rsidRPr="00CF70FD">
        <w:rPr>
          <w:rFonts w:ascii="Times New Roman" w:hAnsi="Times New Roman"/>
          <w:color w:val="000000"/>
        </w:rPr>
        <w:t>»</w:t>
      </w:r>
      <w:r w:rsidRPr="00CF70FD">
        <w:rPr>
          <w:rFonts w:ascii="Times New Roman" w:hAnsi="Times New Roman"/>
          <w:color w:val="000000"/>
        </w:rPr>
        <w:t>.</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4. Физические и юридические лица вправе оспорить решение об утверждении правил землепользования и застройки в судебном порядке.</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5. Органы государственной власти Российской Федерации, органы государственной власти </w:t>
      </w:r>
      <w:r w:rsidR="00EF21C0" w:rsidRPr="00CF70FD">
        <w:rPr>
          <w:rFonts w:ascii="Times New Roman" w:hAnsi="Times New Roman"/>
          <w:color w:val="000000"/>
        </w:rPr>
        <w:t>Красноярского края</w:t>
      </w:r>
      <w:r w:rsidRPr="00CF70FD">
        <w:rPr>
          <w:rFonts w:ascii="Times New Roman" w:hAnsi="Times New Roman"/>
          <w:color w:val="000000"/>
        </w:rPr>
        <w:t xml:space="preserve">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w:t>
      </w:r>
      <w:r w:rsidR="008C7E8A" w:rsidRPr="00CF70FD">
        <w:rPr>
          <w:rFonts w:ascii="Times New Roman" w:hAnsi="Times New Roman"/>
          <w:color w:val="000000"/>
        </w:rPr>
        <w:t>Красноярского края</w:t>
      </w:r>
      <w:r w:rsidRPr="00CF70FD">
        <w:rPr>
          <w:rFonts w:ascii="Times New Roman" w:hAnsi="Times New Roman"/>
          <w:color w:val="000000"/>
        </w:rPr>
        <w:t>, утвержденным до утверждения правил землепользования и застройки.</w:t>
      </w:r>
    </w:p>
    <w:p w:rsidR="00CD7A99" w:rsidRPr="00CF70FD" w:rsidRDefault="00CD7A99" w:rsidP="008C7E8A">
      <w:pPr>
        <w:autoSpaceDE w:val="0"/>
        <w:autoSpaceDN w:val="0"/>
        <w:adjustRightInd w:val="0"/>
        <w:rPr>
          <w:rFonts w:ascii="Times New Roman" w:hAnsi="Times New Roman"/>
          <w:color w:val="000000"/>
        </w:rPr>
      </w:pPr>
    </w:p>
    <w:p w:rsidR="00CD7A99" w:rsidRPr="00CF70FD" w:rsidRDefault="008C7E8A" w:rsidP="008C7E8A">
      <w:pPr>
        <w:autoSpaceDE w:val="0"/>
        <w:autoSpaceDN w:val="0"/>
        <w:adjustRightInd w:val="0"/>
        <w:rPr>
          <w:rFonts w:ascii="Times New Roman" w:hAnsi="Times New Roman"/>
          <w:b/>
          <w:color w:val="000000"/>
        </w:rPr>
      </w:pPr>
      <w:r w:rsidRPr="00CF70FD">
        <w:rPr>
          <w:rFonts w:ascii="Times New Roman" w:hAnsi="Times New Roman"/>
          <w:b/>
          <w:color w:val="000000"/>
        </w:rPr>
        <w:t>Статья 6</w:t>
      </w:r>
      <w:r w:rsidR="00CD7A99" w:rsidRPr="00CF70FD">
        <w:rPr>
          <w:rFonts w:ascii="Times New Roman" w:hAnsi="Times New Roman"/>
          <w:b/>
          <w:color w:val="000000"/>
        </w:rPr>
        <w:t>. Порядок внесения изменений в правила землепользования и застройки</w:t>
      </w:r>
    </w:p>
    <w:p w:rsidR="00CD7A99" w:rsidRPr="00CF70FD" w:rsidRDefault="00CD7A99" w:rsidP="008C7E8A">
      <w:pPr>
        <w:autoSpaceDE w:val="0"/>
        <w:autoSpaceDN w:val="0"/>
        <w:adjustRightInd w:val="0"/>
        <w:rPr>
          <w:rFonts w:ascii="Times New Roman" w:hAnsi="Times New Roman"/>
          <w:color w:val="000000"/>
        </w:rPr>
      </w:pP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 Внесение изменений в правила землепользования и застройки осуществляется в порядке, предусмотренном </w:t>
      </w:r>
      <w:hyperlink r:id="rId13" w:history="1">
        <w:r w:rsidRPr="00CF70FD">
          <w:rPr>
            <w:rFonts w:ascii="Times New Roman" w:hAnsi="Times New Roman"/>
            <w:color w:val="000000"/>
          </w:rPr>
          <w:t xml:space="preserve">статьями </w:t>
        </w:r>
        <w:r w:rsidR="008C7E8A" w:rsidRPr="00CF70FD">
          <w:rPr>
            <w:rFonts w:ascii="Times New Roman" w:hAnsi="Times New Roman"/>
            <w:color w:val="000000"/>
          </w:rPr>
          <w:t>4</w:t>
        </w:r>
      </w:hyperlink>
      <w:r w:rsidRPr="00CF70FD">
        <w:rPr>
          <w:rFonts w:ascii="Times New Roman" w:hAnsi="Times New Roman"/>
          <w:color w:val="000000"/>
        </w:rPr>
        <w:t xml:space="preserve"> и </w:t>
      </w:r>
      <w:r w:rsidR="008C7E8A" w:rsidRPr="00CF70FD">
        <w:rPr>
          <w:rFonts w:ascii="Times New Roman" w:hAnsi="Times New Roman"/>
          <w:color w:val="000000"/>
        </w:rPr>
        <w:t>5</w:t>
      </w:r>
      <w:r w:rsidRPr="00CF70FD">
        <w:rPr>
          <w:rFonts w:ascii="Times New Roman" w:hAnsi="Times New Roman"/>
          <w:color w:val="000000"/>
        </w:rPr>
        <w:t>настоящ</w:t>
      </w:r>
      <w:r w:rsidR="008C7E8A" w:rsidRPr="00CF70FD">
        <w:rPr>
          <w:rFonts w:ascii="Times New Roman" w:hAnsi="Times New Roman"/>
          <w:color w:val="000000"/>
        </w:rPr>
        <w:t>их Правил</w:t>
      </w:r>
      <w:r w:rsidRPr="00CF70FD">
        <w:rPr>
          <w:rFonts w:ascii="Times New Roman" w:hAnsi="Times New Roman"/>
          <w:color w:val="000000"/>
        </w:rPr>
        <w:t>.</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2. Основаниями для рассмотрения </w:t>
      </w:r>
      <w:r w:rsidR="008C7E8A" w:rsidRPr="00CF70FD">
        <w:rPr>
          <w:rFonts w:ascii="Times New Roman" w:hAnsi="Times New Roman"/>
          <w:color w:val="000000"/>
        </w:rPr>
        <w:t>Г</w:t>
      </w:r>
      <w:r w:rsidRPr="00CF70FD">
        <w:rPr>
          <w:rFonts w:ascii="Times New Roman" w:hAnsi="Times New Roman"/>
          <w:color w:val="000000"/>
        </w:rPr>
        <w:t>лавой</w:t>
      </w:r>
      <w:r w:rsidR="002F7BA0" w:rsidRPr="00CF70FD">
        <w:rPr>
          <w:rFonts w:ascii="Times New Roman" w:hAnsi="Times New Roman"/>
          <w:color w:val="000000"/>
        </w:rPr>
        <w:t xml:space="preserve">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вопроса о внесении изменений в правила землепользования и застройки являются: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1) несоответствие правил землепользования и застройки генеральному плану поселения, схеме территориального планирования </w:t>
      </w:r>
      <w:r w:rsidR="001134A2" w:rsidRPr="00CF70FD">
        <w:rPr>
          <w:rFonts w:ascii="Times New Roman" w:hAnsi="Times New Roman"/>
          <w:color w:val="000000"/>
        </w:rPr>
        <w:t>Тасеевского</w:t>
      </w:r>
      <w:r w:rsidRPr="00CF70FD">
        <w:rPr>
          <w:rFonts w:ascii="Times New Roman" w:hAnsi="Times New Roman"/>
          <w:color w:val="000000"/>
        </w:rPr>
        <w:t xml:space="preserve"> района, воз</w:t>
      </w:r>
      <w:r w:rsidR="008C7E8A" w:rsidRPr="00CF70FD">
        <w:rPr>
          <w:rFonts w:ascii="Times New Roman" w:hAnsi="Times New Roman"/>
          <w:color w:val="000000"/>
        </w:rPr>
        <w:t xml:space="preserve">никшее в результате внесения в </w:t>
      </w:r>
      <w:r w:rsidRPr="00CF70FD">
        <w:rPr>
          <w:rFonts w:ascii="Times New Roman" w:hAnsi="Times New Roman"/>
          <w:color w:val="000000"/>
        </w:rPr>
        <w:t>генеральны</w:t>
      </w:r>
      <w:r w:rsidR="008C7E8A" w:rsidRPr="00CF70FD">
        <w:rPr>
          <w:rFonts w:ascii="Times New Roman" w:hAnsi="Times New Roman"/>
          <w:color w:val="000000"/>
        </w:rPr>
        <w:t>й</w:t>
      </w:r>
      <w:r w:rsidRPr="00CF70FD">
        <w:rPr>
          <w:rFonts w:ascii="Times New Roman" w:hAnsi="Times New Roman"/>
          <w:color w:val="000000"/>
        </w:rPr>
        <w:t xml:space="preserve"> план или схему территориального планирования </w:t>
      </w:r>
      <w:r w:rsidR="001134A2" w:rsidRPr="00CF70FD">
        <w:rPr>
          <w:rFonts w:ascii="Times New Roman" w:hAnsi="Times New Roman"/>
          <w:color w:val="000000"/>
        </w:rPr>
        <w:t>Тасеевского</w:t>
      </w:r>
      <w:r w:rsidRPr="00CF70FD">
        <w:rPr>
          <w:rFonts w:ascii="Times New Roman" w:hAnsi="Times New Roman"/>
          <w:color w:val="000000"/>
        </w:rPr>
        <w:t xml:space="preserve"> района изменений;</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2) поступление предложений об изменении границ территориальных зон, изменении градостроительных регламентов.</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3. Предложения о внесении изменений в правила землепользования и застройки в </w:t>
      </w:r>
      <w:r w:rsidR="008C7E8A" w:rsidRPr="00CF70FD">
        <w:rPr>
          <w:rFonts w:ascii="Times New Roman" w:hAnsi="Times New Roman"/>
          <w:color w:val="000000"/>
        </w:rPr>
        <w:t>К</w:t>
      </w:r>
      <w:r w:rsidRPr="00CF70FD">
        <w:rPr>
          <w:rFonts w:ascii="Times New Roman" w:hAnsi="Times New Roman"/>
          <w:color w:val="000000"/>
        </w:rPr>
        <w:t>омиссию направляются: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2) органами исполнительной власти </w:t>
      </w:r>
      <w:r w:rsidR="008C7E8A" w:rsidRPr="00CF70FD">
        <w:rPr>
          <w:rFonts w:ascii="Times New Roman" w:hAnsi="Times New Roman"/>
          <w:color w:val="000000"/>
        </w:rPr>
        <w:t>Красноярского края</w:t>
      </w:r>
      <w:r w:rsidRPr="00CF70FD">
        <w:rPr>
          <w:rFonts w:ascii="Times New Roman" w:hAnsi="Times New Roman"/>
          <w:color w:val="000000"/>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3) органами местного самоуправления </w:t>
      </w:r>
      <w:r w:rsidR="001134A2" w:rsidRPr="00CF70FD">
        <w:rPr>
          <w:rFonts w:ascii="Times New Roman" w:hAnsi="Times New Roman"/>
          <w:color w:val="000000"/>
        </w:rPr>
        <w:t>Тасеевского</w:t>
      </w:r>
      <w:r w:rsidRPr="00CF70FD">
        <w:rPr>
          <w:rFonts w:ascii="Times New Roman" w:hAnsi="Times New Roman"/>
          <w:color w:val="000000"/>
        </w:rPr>
        <w:t xml:space="preserve">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4) </w:t>
      </w:r>
      <w:r w:rsidR="008C7E8A" w:rsidRPr="00CF70FD">
        <w:rPr>
          <w:rFonts w:ascii="Times New Roman" w:hAnsi="Times New Roman"/>
          <w:color w:val="000000"/>
        </w:rPr>
        <w:t xml:space="preserve">Уполномоченным </w:t>
      </w:r>
      <w:r w:rsidRPr="00CF70FD">
        <w:rPr>
          <w:rFonts w:ascii="Times New Roman" w:hAnsi="Times New Roman"/>
          <w:color w:val="000000"/>
        </w:rPr>
        <w:t>орган</w:t>
      </w:r>
      <w:r w:rsidR="008C7E8A" w:rsidRPr="00CF70FD">
        <w:rPr>
          <w:rFonts w:ascii="Times New Roman" w:hAnsi="Times New Roman"/>
          <w:color w:val="000000"/>
        </w:rPr>
        <w:t>ом</w:t>
      </w:r>
      <w:r w:rsidRPr="00CF70FD">
        <w:rPr>
          <w:rFonts w:ascii="Times New Roman" w:hAnsi="Times New Roman"/>
          <w:color w:val="000000"/>
        </w:rPr>
        <w:t xml:space="preserve"> в случаях, если необходимо совершенствовать порядок регулирования землепользования и застройки на соответствующих территор</w:t>
      </w:r>
      <w:r w:rsidR="008C7E8A" w:rsidRPr="00CF70FD">
        <w:rPr>
          <w:rFonts w:ascii="Times New Roman" w:hAnsi="Times New Roman"/>
          <w:color w:val="000000"/>
        </w:rPr>
        <w:t xml:space="preserve">ии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00A94430" w:rsidRPr="00CF70FD">
        <w:rPr>
          <w:rFonts w:ascii="Times New Roman" w:hAnsi="Times New Roman"/>
          <w:color w:val="000000"/>
        </w:rPr>
        <w:t xml:space="preserve">Главе </w:t>
      </w:r>
      <w:r w:rsidR="00345CD7" w:rsidRPr="00CF70FD">
        <w:rPr>
          <w:rFonts w:ascii="Times New Roman" w:hAnsi="Times New Roman"/>
          <w:color w:val="000000"/>
        </w:rPr>
        <w:t>муниципального образования</w:t>
      </w:r>
      <w:r w:rsidR="008C7E8A" w:rsidRPr="00CF70FD">
        <w:rPr>
          <w:rFonts w:ascii="Times New Roman" w:hAnsi="Times New Roman"/>
          <w:color w:val="000000"/>
        </w:rPr>
        <w:t>.</w:t>
      </w:r>
    </w:p>
    <w:p w:rsidR="00CD7A99" w:rsidRPr="00CF70FD" w:rsidRDefault="00CD7A99" w:rsidP="008C7E8A">
      <w:pPr>
        <w:autoSpaceDE w:val="0"/>
        <w:autoSpaceDN w:val="0"/>
        <w:adjustRightInd w:val="0"/>
        <w:rPr>
          <w:rFonts w:ascii="Times New Roman" w:hAnsi="Times New Roman"/>
          <w:color w:val="000000"/>
        </w:rPr>
      </w:pPr>
      <w:r w:rsidRPr="00CF70FD">
        <w:rPr>
          <w:rFonts w:ascii="Times New Roman" w:hAnsi="Times New Roman"/>
          <w:color w:val="000000"/>
        </w:rPr>
        <w:t xml:space="preserve">5. </w:t>
      </w:r>
      <w:r w:rsidR="00A94430" w:rsidRPr="00CF70FD">
        <w:rPr>
          <w:rFonts w:ascii="Times New Roman" w:hAnsi="Times New Roman"/>
          <w:color w:val="000000"/>
        </w:rPr>
        <w:t xml:space="preserve">Глава </w:t>
      </w:r>
      <w:r w:rsidR="00345CD7" w:rsidRPr="00CF70FD">
        <w:rPr>
          <w:rFonts w:ascii="Times New Roman" w:hAnsi="Times New Roman"/>
          <w:color w:val="000000"/>
        </w:rPr>
        <w:t>муниципального образования</w:t>
      </w:r>
      <w:r w:rsidRPr="00CF70FD">
        <w:rPr>
          <w:rFonts w:ascii="Times New Roman" w:hAnsi="Times New Roman"/>
          <w:color w:val="000000"/>
        </w:rPr>
        <w:t xml:space="preserve"> с учетом рекомендаций, содержащихся в заключении </w:t>
      </w:r>
      <w:r w:rsidR="008C7E8A" w:rsidRPr="00CF70FD">
        <w:rPr>
          <w:rFonts w:ascii="Times New Roman" w:hAnsi="Times New Roman"/>
          <w:color w:val="000000"/>
        </w:rPr>
        <w:t>К</w:t>
      </w:r>
      <w:r w:rsidRPr="00CF70FD">
        <w:rPr>
          <w:rFonts w:ascii="Times New Roman" w:hAnsi="Times New Roman"/>
          <w:color w:val="000000"/>
        </w:rPr>
        <w:t>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0A342B" w:rsidRPr="00CF70FD" w:rsidRDefault="000A342B" w:rsidP="003561FC">
      <w:pPr>
        <w:rPr>
          <w:rFonts w:ascii="Times New Roman" w:hAnsi="Times New Roman"/>
          <w:color w:val="000000"/>
        </w:rPr>
      </w:pPr>
    </w:p>
    <w:p w:rsidR="000A342B" w:rsidRPr="00CF70FD" w:rsidRDefault="008C7E8A" w:rsidP="00C47032">
      <w:pPr>
        <w:jc w:val="left"/>
        <w:rPr>
          <w:rFonts w:ascii="Times New Roman" w:hAnsi="Times New Roman"/>
          <w:b/>
          <w:color w:val="000000"/>
        </w:rPr>
      </w:pPr>
      <w:r w:rsidRPr="00CF70FD">
        <w:rPr>
          <w:rFonts w:ascii="Times New Roman" w:hAnsi="Times New Roman"/>
          <w:b/>
          <w:color w:val="000000"/>
        </w:rPr>
        <w:t>Статья 7</w:t>
      </w:r>
      <w:r w:rsidR="00C47032" w:rsidRPr="00CF70FD">
        <w:rPr>
          <w:rFonts w:ascii="Times New Roman" w:hAnsi="Times New Roman"/>
          <w:b/>
          <w:color w:val="000000"/>
        </w:rPr>
        <w:t xml:space="preserve">. </w:t>
      </w:r>
      <w:r w:rsidR="000A342B" w:rsidRPr="00CF70FD">
        <w:rPr>
          <w:rFonts w:ascii="Times New Roman" w:hAnsi="Times New Roman"/>
          <w:b/>
          <w:color w:val="000000"/>
        </w:rPr>
        <w:t>Поряд</w:t>
      </w:r>
      <w:r w:rsidR="00C47032" w:rsidRPr="00CF70FD">
        <w:rPr>
          <w:rFonts w:ascii="Times New Roman" w:hAnsi="Times New Roman"/>
          <w:b/>
          <w:color w:val="000000"/>
        </w:rPr>
        <w:t xml:space="preserve">ок установления </w:t>
      </w:r>
      <w:r w:rsidR="000A342B" w:rsidRPr="00CF70FD">
        <w:rPr>
          <w:rFonts w:ascii="Times New Roman" w:hAnsi="Times New Roman"/>
          <w:b/>
          <w:color w:val="000000"/>
        </w:rPr>
        <w:t>границ территориальных зон, зон с особыми условиями использования территорий</w:t>
      </w:r>
    </w:p>
    <w:p w:rsidR="000A342B" w:rsidRPr="00CF70FD" w:rsidRDefault="000A342B" w:rsidP="003561FC">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1. Границы территориальных зон, зон с особыми условиями использования территорий </w:t>
      </w:r>
      <w:r w:rsidR="00B91035" w:rsidRPr="00CF70FD">
        <w:rPr>
          <w:rFonts w:ascii="Times New Roman" w:hAnsi="Times New Roman"/>
          <w:color w:val="000000"/>
        </w:rPr>
        <w:t xml:space="preserve">и территорий объектов культурного наследия </w:t>
      </w:r>
      <w:r w:rsidRPr="00CF70FD">
        <w:rPr>
          <w:rFonts w:ascii="Times New Roman" w:hAnsi="Times New Roman"/>
          <w:color w:val="000000"/>
        </w:rPr>
        <w:t>устанавливаются (отображаются) на</w:t>
      </w:r>
      <w:r w:rsidR="00E80009" w:rsidRPr="00CF70FD">
        <w:rPr>
          <w:rFonts w:ascii="Times New Roman" w:hAnsi="Times New Roman"/>
          <w:color w:val="000000"/>
        </w:rPr>
        <w:t xml:space="preserve"> карт</w:t>
      </w:r>
      <w:r w:rsidR="00B91035" w:rsidRPr="00CF70FD">
        <w:rPr>
          <w:rFonts w:ascii="Times New Roman" w:hAnsi="Times New Roman"/>
          <w:color w:val="000000"/>
        </w:rPr>
        <w:t>е</w:t>
      </w:r>
      <w:r w:rsidRPr="00CF70FD">
        <w:rPr>
          <w:rFonts w:ascii="Times New Roman" w:hAnsi="Times New Roman"/>
          <w:color w:val="000000"/>
        </w:rPr>
        <w:t xml:space="preserve"> градостроительного зонирования территории</w:t>
      </w:r>
      <w:r w:rsidR="00B42FC5" w:rsidRPr="00CF70FD">
        <w:rPr>
          <w:rFonts w:ascii="Times New Roman" w:hAnsi="Times New Roman"/>
          <w:color w:val="000000"/>
        </w:rPr>
        <w:t xml:space="preserve"> </w:t>
      </w:r>
      <w:r w:rsidR="00B91035"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E80009" w:rsidRPr="00CF70FD">
        <w:rPr>
          <w:rFonts w:ascii="Times New Roman" w:hAnsi="Times New Roman"/>
          <w:color w:val="000000"/>
        </w:rPr>
        <w:t xml:space="preserve"> (приложение 1)</w:t>
      </w:r>
      <w:r w:rsidR="00693251" w:rsidRPr="00CF70FD">
        <w:rPr>
          <w:rFonts w:ascii="Times New Roman" w:hAnsi="Times New Roman"/>
          <w:color w:val="000000"/>
        </w:rPr>
        <w:t>;</w:t>
      </w:r>
    </w:p>
    <w:p w:rsidR="000A342B" w:rsidRPr="00CF70FD" w:rsidRDefault="00446875" w:rsidP="003561FC">
      <w:pPr>
        <w:rPr>
          <w:rFonts w:ascii="Times New Roman" w:hAnsi="Times New Roman"/>
          <w:color w:val="000000"/>
        </w:rPr>
      </w:pPr>
      <w:r w:rsidRPr="00CF70FD">
        <w:rPr>
          <w:rFonts w:ascii="Times New Roman" w:hAnsi="Times New Roman"/>
          <w:color w:val="000000"/>
        </w:rPr>
        <w:t xml:space="preserve">2. </w:t>
      </w:r>
      <w:r w:rsidR="000A342B" w:rsidRPr="00CF70FD">
        <w:rPr>
          <w:rFonts w:ascii="Times New Roman" w:hAnsi="Times New Roman"/>
          <w:color w:val="000000"/>
        </w:rPr>
        <w:t xml:space="preserve">Территориальные зоны устанавливаются в пределах границ </w:t>
      </w:r>
      <w:r w:rsidR="00B91035" w:rsidRPr="00CF70FD">
        <w:rPr>
          <w:rFonts w:ascii="Times New Roman" w:hAnsi="Times New Roman"/>
          <w:color w:val="000000"/>
        </w:rPr>
        <w:t xml:space="preserve">муниципального образования </w:t>
      </w:r>
      <w:r w:rsidR="000A342B" w:rsidRPr="00CF70FD">
        <w:rPr>
          <w:rFonts w:ascii="Times New Roman" w:hAnsi="Times New Roman"/>
          <w:color w:val="000000"/>
        </w:rPr>
        <w:t>на всей его террито</w:t>
      </w:r>
      <w:r w:rsidR="00B41313" w:rsidRPr="00CF70FD">
        <w:rPr>
          <w:rFonts w:ascii="Times New Roman" w:hAnsi="Times New Roman"/>
          <w:color w:val="000000"/>
        </w:rPr>
        <w:t>рии.</w:t>
      </w:r>
    </w:p>
    <w:p w:rsidR="000A342B" w:rsidRPr="00CF70FD" w:rsidRDefault="000A342B" w:rsidP="003561FC">
      <w:pPr>
        <w:rPr>
          <w:rFonts w:ascii="Times New Roman" w:hAnsi="Times New Roman"/>
          <w:color w:val="000000"/>
        </w:rPr>
      </w:pPr>
      <w:r w:rsidRPr="00CF70FD">
        <w:rPr>
          <w:rFonts w:ascii="Times New Roman" w:hAnsi="Times New Roman"/>
          <w:color w:val="000000"/>
        </w:rPr>
        <w:t>В пределах территориальных зон могут у</w:t>
      </w:r>
      <w:r w:rsidR="00693251" w:rsidRPr="00CF70FD">
        <w:rPr>
          <w:rFonts w:ascii="Times New Roman" w:hAnsi="Times New Roman"/>
          <w:color w:val="000000"/>
        </w:rPr>
        <w:t>станавливаться подзоны.</w:t>
      </w:r>
    </w:p>
    <w:p w:rsidR="000A342B" w:rsidRPr="00CF70FD" w:rsidRDefault="00F24C3C" w:rsidP="003561FC">
      <w:pPr>
        <w:rPr>
          <w:rFonts w:ascii="Times New Roman" w:hAnsi="Times New Roman"/>
          <w:color w:val="000000"/>
        </w:rPr>
      </w:pPr>
      <w:r w:rsidRPr="00CF70FD">
        <w:rPr>
          <w:rFonts w:ascii="Times New Roman" w:hAnsi="Times New Roman"/>
          <w:color w:val="000000"/>
        </w:rPr>
        <w:t>3</w:t>
      </w:r>
      <w:r w:rsidR="000A342B" w:rsidRPr="00CF70FD">
        <w:rPr>
          <w:rFonts w:ascii="Times New Roman" w:hAnsi="Times New Roman"/>
          <w:color w:val="000000"/>
        </w:rPr>
        <w:t>. Границы территориальных зон (подзон) устанавливаются с учетом:</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возможности сочетания в пределах одной территориальной зоны (подзоны) различных видов существующего и планируемого использования земельных участков;</w:t>
      </w:r>
    </w:p>
    <w:p w:rsidR="00527E8E" w:rsidRPr="00CF70FD" w:rsidRDefault="00693251" w:rsidP="00527E8E">
      <w:pPr>
        <w:autoSpaceDE w:val="0"/>
        <w:autoSpaceDN w:val="0"/>
        <w:adjustRightInd w:val="0"/>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функциональных зон и параметров их планируемого развития, определенных Генеральным планом</w:t>
      </w:r>
      <w:r w:rsidR="00527E8E" w:rsidRPr="00CF70FD">
        <w:rPr>
          <w:rFonts w:ascii="Times New Roman" w:hAnsi="Times New Roman"/>
          <w:color w:val="000000"/>
        </w:rPr>
        <w:t xml:space="preserve">, схемой территориального планирования </w:t>
      </w:r>
      <w:r w:rsidR="001134A2" w:rsidRPr="00CF70FD">
        <w:rPr>
          <w:rFonts w:ascii="Times New Roman" w:hAnsi="Times New Roman"/>
          <w:color w:val="000000"/>
        </w:rPr>
        <w:t>Тасеевского</w:t>
      </w:r>
      <w:r w:rsidR="00527E8E" w:rsidRPr="00CF70FD">
        <w:rPr>
          <w:rFonts w:ascii="Times New Roman" w:hAnsi="Times New Roman"/>
          <w:color w:val="000000"/>
        </w:rPr>
        <w:t xml:space="preserve"> района;</w:t>
      </w:r>
    </w:p>
    <w:p w:rsidR="000A342B" w:rsidRPr="00CF70FD" w:rsidRDefault="000A342B" w:rsidP="003561FC">
      <w:pPr>
        <w:rPr>
          <w:rFonts w:ascii="Times New Roman" w:hAnsi="Times New Roman"/>
          <w:color w:val="000000"/>
        </w:rPr>
      </w:pPr>
      <w:r w:rsidRPr="00CF70FD">
        <w:rPr>
          <w:rFonts w:ascii="Times New Roman" w:hAnsi="Times New Roman"/>
          <w:color w:val="000000"/>
        </w:rPr>
        <w:t>-</w:t>
      </w:r>
      <w:r w:rsidR="00693251" w:rsidRPr="00CF70FD">
        <w:rPr>
          <w:rFonts w:ascii="Times New Roman" w:hAnsi="Times New Roman"/>
          <w:color w:val="000000"/>
        </w:rPr>
        <w:t xml:space="preserve"> </w:t>
      </w:r>
      <w:r w:rsidRPr="00CF70FD">
        <w:rPr>
          <w:rFonts w:ascii="Times New Roman" w:hAnsi="Times New Roman"/>
          <w:color w:val="000000"/>
        </w:rPr>
        <w:t>территориальных зон, определенных действующим законодательством;</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сложившейся планировки территории и существующего землепользования;</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предотвращения возможности причинения вреда объектам капитального строительства, расположенным на смежных земельных участках.</w:t>
      </w:r>
    </w:p>
    <w:p w:rsidR="000A342B" w:rsidRPr="00CF70FD" w:rsidRDefault="00F24C3C" w:rsidP="003561FC">
      <w:pPr>
        <w:rPr>
          <w:rFonts w:ascii="Times New Roman" w:hAnsi="Times New Roman"/>
          <w:color w:val="000000"/>
        </w:rPr>
      </w:pPr>
      <w:r w:rsidRPr="00CF70FD">
        <w:rPr>
          <w:rFonts w:ascii="Times New Roman" w:hAnsi="Times New Roman"/>
          <w:color w:val="000000"/>
        </w:rPr>
        <w:t>4</w:t>
      </w:r>
      <w:r w:rsidR="000A342B" w:rsidRPr="00CF70FD">
        <w:rPr>
          <w:rFonts w:ascii="Times New Roman" w:hAnsi="Times New Roman"/>
          <w:color w:val="000000"/>
        </w:rPr>
        <w:t>. Границы территориальных зон (подзон) могут устанавливаться по:</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линиям магистралей, улиц, проездов, разделяющим транспортные потоки противоположных направлений;</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красным линиям;</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границам земельных участков;</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 xml:space="preserve">границам или осям </w:t>
      </w:r>
      <w:r w:rsidRPr="00CF70FD">
        <w:rPr>
          <w:rFonts w:ascii="Times New Roman" w:hAnsi="Times New Roman"/>
          <w:color w:val="000000"/>
        </w:rPr>
        <w:t>полос отвода линейных объектов;</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D423D4" w:rsidRPr="00CF70FD">
        <w:rPr>
          <w:rFonts w:ascii="Times New Roman" w:hAnsi="Times New Roman"/>
          <w:color w:val="000000"/>
        </w:rPr>
        <w:t xml:space="preserve">границам </w:t>
      </w:r>
      <w:r w:rsidR="00F24C3C" w:rsidRPr="00CF70FD">
        <w:rPr>
          <w:rFonts w:ascii="Times New Roman" w:hAnsi="Times New Roman"/>
          <w:color w:val="000000"/>
        </w:rPr>
        <w:t>населенных пунктов в пределах</w:t>
      </w:r>
      <w:r w:rsidR="00B42FC5" w:rsidRPr="00CF70FD">
        <w:rPr>
          <w:rFonts w:ascii="Times New Roman" w:hAnsi="Times New Roman"/>
          <w:color w:val="000000"/>
        </w:rPr>
        <w:t xml:space="preserve"> </w:t>
      </w:r>
      <w:r w:rsidR="00D31506"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естественным границам природных объектов;</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иным границам.</w:t>
      </w:r>
    </w:p>
    <w:p w:rsidR="000A342B" w:rsidRPr="00CF70FD" w:rsidRDefault="00F24C3C" w:rsidP="003561FC">
      <w:pPr>
        <w:rPr>
          <w:rFonts w:ascii="Times New Roman" w:hAnsi="Times New Roman"/>
          <w:color w:val="000000"/>
        </w:rPr>
      </w:pPr>
      <w:r w:rsidRPr="00CF70FD">
        <w:rPr>
          <w:rFonts w:ascii="Times New Roman" w:hAnsi="Times New Roman"/>
          <w:color w:val="000000"/>
        </w:rPr>
        <w:t>5</w:t>
      </w:r>
      <w:r w:rsidR="000A342B" w:rsidRPr="00CF70FD">
        <w:rPr>
          <w:rFonts w:ascii="Times New Roman" w:hAnsi="Times New Roman"/>
          <w:color w:val="000000"/>
        </w:rPr>
        <w:t>.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w:t>
      </w:r>
      <w:r w:rsidR="00693251" w:rsidRPr="00CF70FD">
        <w:rPr>
          <w:rFonts w:ascii="Times New Roman" w:hAnsi="Times New Roman"/>
          <w:color w:val="000000"/>
        </w:rPr>
        <w:t xml:space="preserve">ельством Российской Федерации, </w:t>
      </w:r>
      <w:r w:rsidR="000A342B" w:rsidRPr="00CF70FD">
        <w:rPr>
          <w:rFonts w:ascii="Times New Roman" w:hAnsi="Times New Roman"/>
          <w:color w:val="000000"/>
        </w:rPr>
        <w:t>могут не совпадать с границами территориальных зон.</w:t>
      </w:r>
    </w:p>
    <w:p w:rsidR="000A342B" w:rsidRPr="00CF70FD" w:rsidRDefault="00F24C3C" w:rsidP="003561FC">
      <w:pPr>
        <w:rPr>
          <w:rFonts w:ascii="Times New Roman" w:hAnsi="Times New Roman"/>
          <w:color w:val="000000"/>
        </w:rPr>
      </w:pPr>
      <w:r w:rsidRPr="00CF70FD">
        <w:rPr>
          <w:rFonts w:ascii="Times New Roman" w:hAnsi="Times New Roman"/>
          <w:color w:val="000000"/>
        </w:rPr>
        <w:t>6</w:t>
      </w:r>
      <w:r w:rsidR="000A342B" w:rsidRPr="00CF70FD">
        <w:rPr>
          <w:rFonts w:ascii="Times New Roman" w:hAnsi="Times New Roman"/>
          <w:color w:val="000000"/>
        </w:rPr>
        <w:t>. П</w:t>
      </w:r>
      <w:r w:rsidR="000A342B" w:rsidRPr="00CF70FD">
        <w:rPr>
          <w:rFonts w:ascii="Times New Roman" w:hAnsi="Times New Roman"/>
          <w:bCs/>
          <w:color w:val="000000"/>
        </w:rPr>
        <w:t xml:space="preserve">римерные границы </w:t>
      </w:r>
      <w:r w:rsidR="000A342B" w:rsidRPr="00CF70FD">
        <w:rPr>
          <w:rFonts w:ascii="Times New Roman" w:hAnsi="Times New Roman"/>
          <w:color w:val="000000"/>
        </w:rPr>
        <w:t>санитарно-защитных зон и</w:t>
      </w:r>
      <w:r w:rsidR="000A342B" w:rsidRPr="00CF70FD">
        <w:rPr>
          <w:rFonts w:ascii="Times New Roman" w:hAnsi="Times New Roman"/>
          <w:bCs/>
          <w:color w:val="000000"/>
        </w:rPr>
        <w:t xml:space="preserve"> санитарных разрывов, определенные на основании </w:t>
      </w:r>
      <w:r w:rsidR="000A342B" w:rsidRPr="00CF70FD">
        <w:rPr>
          <w:rFonts w:ascii="Times New Roman" w:hAnsi="Times New Roman"/>
          <w:color w:val="000000"/>
        </w:rPr>
        <w:t>законодательства о санитарно-эпидемиологическом благополучии населения, и примерные границы водоохранных зон, определенные на основании водного законодательства, отображены на карте градостроительного зонирования.</w:t>
      </w:r>
    </w:p>
    <w:p w:rsidR="00320B19" w:rsidRPr="00CF70FD" w:rsidRDefault="00320B19" w:rsidP="003561FC">
      <w:pPr>
        <w:rPr>
          <w:rFonts w:ascii="Times New Roman" w:hAnsi="Times New Roman"/>
          <w:color w:val="000000"/>
        </w:rPr>
      </w:pPr>
    </w:p>
    <w:p w:rsidR="000A342B" w:rsidRPr="00CF70FD" w:rsidRDefault="008C7E8A" w:rsidP="003561FC">
      <w:pPr>
        <w:rPr>
          <w:rFonts w:ascii="Times New Roman" w:hAnsi="Times New Roman"/>
          <w:b/>
          <w:color w:val="000000"/>
        </w:rPr>
      </w:pPr>
      <w:r w:rsidRPr="00CF70FD">
        <w:rPr>
          <w:rFonts w:ascii="Times New Roman" w:hAnsi="Times New Roman"/>
          <w:b/>
          <w:color w:val="000000"/>
        </w:rPr>
        <w:t>Статья 8</w:t>
      </w:r>
      <w:r w:rsidR="000A342B" w:rsidRPr="00CF70FD">
        <w:rPr>
          <w:rFonts w:ascii="Times New Roman" w:hAnsi="Times New Roman"/>
          <w:b/>
          <w:color w:val="000000"/>
        </w:rPr>
        <w:t>. Градостроительный регламент</w:t>
      </w:r>
    </w:p>
    <w:p w:rsidR="000A342B" w:rsidRPr="00CF70FD" w:rsidRDefault="000A342B" w:rsidP="003561FC">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w:t>
      </w:r>
      <w:r w:rsidR="00693251" w:rsidRPr="00CF70FD">
        <w:rPr>
          <w:rFonts w:ascii="Times New Roman" w:hAnsi="Times New Roman"/>
          <w:color w:val="000000"/>
        </w:rPr>
        <w:t>тов капитального строительства.</w:t>
      </w:r>
    </w:p>
    <w:p w:rsidR="00F94C12" w:rsidRPr="00CF70FD" w:rsidRDefault="00F94C12" w:rsidP="00F94C12">
      <w:pPr>
        <w:rPr>
          <w:rFonts w:ascii="Times New Roman" w:hAnsi="Times New Roman"/>
          <w:color w:val="000000"/>
        </w:rPr>
      </w:pPr>
      <w:r w:rsidRPr="00CF70FD">
        <w:rPr>
          <w:rFonts w:ascii="Times New Roman" w:hAnsi="Times New Roman"/>
          <w:color w:val="000000"/>
        </w:rPr>
        <w:t>2.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94C12" w:rsidRPr="00CF70FD" w:rsidRDefault="00F94C12" w:rsidP="00F94C12">
      <w:pPr>
        <w:rPr>
          <w:rFonts w:ascii="Times New Roman" w:hAnsi="Times New Roman"/>
          <w:color w:val="000000"/>
        </w:rPr>
      </w:pPr>
      <w:r w:rsidRPr="00CF70FD">
        <w:rPr>
          <w:rFonts w:ascii="Times New Roman" w:hAnsi="Times New Roman"/>
          <w:color w:val="000000"/>
        </w:rPr>
        <w:t>- виды разрешенного использования земельных участков и объектов капитального строительства;</w:t>
      </w:r>
    </w:p>
    <w:p w:rsidR="00F94C12" w:rsidRPr="00CF70FD" w:rsidRDefault="00F94C12" w:rsidP="00F94C12">
      <w:pPr>
        <w:rPr>
          <w:rFonts w:ascii="Times New Roman" w:hAnsi="Times New Roman"/>
          <w:color w:val="000000"/>
        </w:rPr>
      </w:pPr>
      <w:r w:rsidRPr="00CF70FD">
        <w:rPr>
          <w:rFonts w:ascii="Times New Roman" w:hAnsi="Times New Roman"/>
          <w:color w:val="00000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94C12" w:rsidRPr="00CF70FD" w:rsidRDefault="00F94C12" w:rsidP="00F94C12">
      <w:pPr>
        <w:rPr>
          <w:rFonts w:ascii="Times New Roman" w:hAnsi="Times New Roman"/>
          <w:color w:val="000000"/>
        </w:rPr>
      </w:pPr>
      <w:r w:rsidRPr="00CF70FD">
        <w:rPr>
          <w:rFonts w:ascii="Times New Roman" w:hAnsi="Times New Roman"/>
          <w:color w:val="000000"/>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A342B" w:rsidRPr="00CF70FD" w:rsidRDefault="00FC019B" w:rsidP="003561FC">
      <w:pPr>
        <w:rPr>
          <w:rFonts w:ascii="Times New Roman" w:hAnsi="Times New Roman"/>
          <w:color w:val="000000"/>
        </w:rPr>
      </w:pPr>
      <w:r w:rsidRPr="00CF70FD">
        <w:rPr>
          <w:rFonts w:ascii="Times New Roman" w:hAnsi="Times New Roman"/>
          <w:color w:val="000000"/>
        </w:rPr>
        <w:t>3</w:t>
      </w:r>
      <w:r w:rsidR="000A342B" w:rsidRPr="00CF70FD">
        <w:rPr>
          <w:rFonts w:ascii="Times New Roman" w:hAnsi="Times New Roman"/>
          <w:color w:val="000000"/>
        </w:rPr>
        <w:t>. Градостроительный регламент устанавливается с учетом:</w:t>
      </w:r>
    </w:p>
    <w:p w:rsidR="000A342B" w:rsidRPr="00CF70FD" w:rsidRDefault="000A342B" w:rsidP="003561FC">
      <w:pPr>
        <w:rPr>
          <w:rFonts w:ascii="Times New Roman" w:hAnsi="Times New Roman"/>
          <w:color w:val="000000"/>
        </w:rPr>
      </w:pPr>
      <w:r w:rsidRPr="00CF70FD">
        <w:rPr>
          <w:rFonts w:ascii="Times New Roman" w:hAnsi="Times New Roman"/>
          <w:color w:val="000000"/>
        </w:rPr>
        <w:t>-  фактического использования земельных участков и объектов капитального строительства в границах территориальной зоны;</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функциональных зон и характеристик их планируемого развития, определенных документами территориального планирования</w:t>
      </w:r>
      <w:r w:rsidR="00B42FC5" w:rsidRPr="00CF70FD">
        <w:rPr>
          <w:rFonts w:ascii="Times New Roman" w:hAnsi="Times New Roman"/>
          <w:color w:val="000000"/>
        </w:rPr>
        <w:t xml:space="preserve"> </w:t>
      </w:r>
      <w:r w:rsidR="00D31506" w:rsidRPr="00CF70FD">
        <w:rPr>
          <w:rFonts w:ascii="Times New Roman" w:hAnsi="Times New Roman"/>
          <w:color w:val="000000"/>
        </w:rPr>
        <w:t>муниципального образования</w:t>
      </w:r>
      <w:r w:rsidR="00B42FC5" w:rsidRPr="00CF70FD">
        <w:rPr>
          <w:rFonts w:ascii="Times New Roman" w:hAnsi="Times New Roman"/>
          <w:color w:val="000000"/>
        </w:rPr>
        <w:t xml:space="preserve"> </w:t>
      </w:r>
      <w:r w:rsidR="00D438AD"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000A342B" w:rsidRPr="00CF70FD">
        <w:rPr>
          <w:rFonts w:ascii="Times New Roman" w:hAnsi="Times New Roman"/>
          <w:color w:val="000000"/>
        </w:rPr>
        <w:t>;</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видов территориальных зон;</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B942B8" w:rsidRPr="00CF70FD">
        <w:rPr>
          <w:rFonts w:ascii="Times New Roman" w:hAnsi="Times New Roman"/>
          <w:color w:val="000000"/>
        </w:rPr>
        <w:t>требований охраны объектов культурного наследия, а также особо охраняемых природных территорий, иных природных объектов</w:t>
      </w:r>
      <w:r w:rsidR="000A342B" w:rsidRPr="00CF70FD">
        <w:rPr>
          <w:rFonts w:ascii="Times New Roman" w:hAnsi="Times New Roman"/>
          <w:color w:val="000000"/>
        </w:rPr>
        <w:t>.</w:t>
      </w:r>
    </w:p>
    <w:p w:rsidR="000A342B" w:rsidRPr="00CF70FD" w:rsidRDefault="00FC019B" w:rsidP="003561FC">
      <w:pPr>
        <w:rPr>
          <w:rFonts w:ascii="Times New Roman" w:hAnsi="Times New Roman"/>
          <w:color w:val="000000"/>
        </w:rPr>
      </w:pPr>
      <w:r w:rsidRPr="00CF70FD">
        <w:rPr>
          <w:rFonts w:ascii="Times New Roman" w:hAnsi="Times New Roman"/>
          <w:color w:val="000000"/>
        </w:rPr>
        <w:t>4</w:t>
      </w:r>
      <w:r w:rsidR="000A342B" w:rsidRPr="00CF70FD">
        <w:rPr>
          <w:rFonts w:ascii="Times New Roman" w:hAnsi="Times New Roman"/>
          <w:color w:val="000000"/>
        </w:rPr>
        <w:t xml:space="preserve">. </w:t>
      </w:r>
      <w:r w:rsidR="00B942B8" w:rsidRPr="00CF70FD">
        <w:rPr>
          <w:rFonts w:ascii="Times New Roman" w:hAnsi="Times New Roman"/>
          <w:color w:val="000000"/>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0A342B" w:rsidRPr="00CF70FD">
        <w:rPr>
          <w:rFonts w:ascii="Times New Roman" w:hAnsi="Times New Roman"/>
          <w:color w:val="000000"/>
        </w:rPr>
        <w:t>.</w:t>
      </w:r>
    </w:p>
    <w:p w:rsidR="001D0379" w:rsidRPr="00CF70FD" w:rsidRDefault="001D0379" w:rsidP="001D0379">
      <w:pPr>
        <w:rPr>
          <w:rFonts w:ascii="Times New Roman" w:hAnsi="Times New Roman"/>
          <w:color w:val="000000"/>
        </w:rPr>
      </w:pPr>
      <w:r w:rsidRPr="00CF70FD">
        <w:rPr>
          <w:rFonts w:ascii="Times New Roman" w:hAnsi="Times New Roman"/>
          <w:color w:val="000000"/>
        </w:rPr>
        <w:t>5. К земельным участкам, иным объектам недвижимости, расположенным одновременно в одной из территориальных зон и в одной или более зонах с особыми условиями использования территорий, применяются градостроительные регламенты, установленные для всех этих зон.</w:t>
      </w:r>
    </w:p>
    <w:p w:rsidR="001D0379" w:rsidRPr="00CF70FD" w:rsidRDefault="001D0379" w:rsidP="001D0379">
      <w:pPr>
        <w:rPr>
          <w:rFonts w:ascii="Times New Roman" w:hAnsi="Times New Roman"/>
          <w:color w:val="000000"/>
        </w:rPr>
      </w:pPr>
      <w:r w:rsidRPr="00CF70FD">
        <w:rPr>
          <w:rFonts w:ascii="Times New Roman" w:hAnsi="Times New Roman"/>
          <w:color w:val="000000"/>
        </w:rPr>
        <w:t xml:space="preserve">6. Для каждого земельного участка, иного объекта недвижимости, расположенного в пределах территории </w:t>
      </w:r>
      <w:r w:rsidR="00D31506" w:rsidRPr="00CF70FD">
        <w:rPr>
          <w:rFonts w:ascii="Times New Roman" w:hAnsi="Times New Roman"/>
          <w:color w:val="000000"/>
        </w:rPr>
        <w:t>муниципального образования</w:t>
      </w:r>
      <w:r w:rsidRPr="00CF70FD">
        <w:rPr>
          <w:rFonts w:ascii="Times New Roman" w:hAnsi="Times New Roman"/>
          <w:color w:val="000000"/>
        </w:rPr>
        <w:t>, разрешенным считается такое использование, которое соответствует:</w:t>
      </w:r>
    </w:p>
    <w:p w:rsidR="001D0379" w:rsidRPr="00CF70FD" w:rsidRDefault="001D0379" w:rsidP="001D0379">
      <w:pPr>
        <w:rPr>
          <w:rFonts w:ascii="Times New Roman" w:hAnsi="Times New Roman"/>
          <w:color w:val="000000"/>
        </w:rPr>
      </w:pPr>
      <w:r w:rsidRPr="00CF70FD">
        <w:rPr>
          <w:rFonts w:ascii="Times New Roman" w:hAnsi="Times New Roman"/>
          <w:color w:val="000000"/>
        </w:rPr>
        <w:t>- градостроительному регламенту, установленному настоящими Правилами для территориальной зоны (подзоны);</w:t>
      </w:r>
    </w:p>
    <w:p w:rsidR="001D0379" w:rsidRPr="00CF70FD" w:rsidRDefault="001D0379" w:rsidP="001D0379">
      <w:pPr>
        <w:rPr>
          <w:rFonts w:ascii="Times New Roman" w:hAnsi="Times New Roman"/>
          <w:color w:val="000000"/>
        </w:rPr>
      </w:pPr>
      <w:r w:rsidRPr="00CF70FD">
        <w:rPr>
          <w:rFonts w:ascii="Times New Roman" w:hAnsi="Times New Roman"/>
          <w:color w:val="000000"/>
        </w:rPr>
        <w:t xml:space="preserve">- градостроительному регламенту, установленному в соответствии с законодательством Российской Федерации, в пределах границ соответствующей зоны (соответствующих зон) с особыми условиями использования территорий. </w:t>
      </w:r>
    </w:p>
    <w:p w:rsidR="000A342B" w:rsidRPr="00CF70FD" w:rsidRDefault="00A235A0" w:rsidP="003561FC">
      <w:pPr>
        <w:rPr>
          <w:rFonts w:ascii="Times New Roman" w:hAnsi="Times New Roman"/>
          <w:color w:val="000000"/>
        </w:rPr>
      </w:pPr>
      <w:r w:rsidRPr="00CF70FD">
        <w:rPr>
          <w:rFonts w:ascii="Times New Roman" w:hAnsi="Times New Roman"/>
          <w:color w:val="000000"/>
        </w:rPr>
        <w:t>7</w:t>
      </w:r>
      <w:r w:rsidR="000A342B" w:rsidRPr="00CF70FD">
        <w:rPr>
          <w:rFonts w:ascii="Times New Roman" w:hAnsi="Times New Roman"/>
          <w:color w:val="000000"/>
        </w:rPr>
        <w:t>. Действие градостроительного регламента не распространяется на земельные участки:</w:t>
      </w:r>
    </w:p>
    <w:p w:rsidR="00D207B6" w:rsidRPr="00CF70FD" w:rsidRDefault="001C6363" w:rsidP="001C6363">
      <w:pPr>
        <w:autoSpaceDE w:val="0"/>
        <w:autoSpaceDN w:val="0"/>
        <w:adjustRightInd w:val="0"/>
        <w:rPr>
          <w:rFonts w:ascii="Times New Roman" w:hAnsi="Times New Roman"/>
          <w:color w:val="000000"/>
        </w:rPr>
      </w:pPr>
      <w:r w:rsidRPr="00CF70FD">
        <w:rPr>
          <w:rFonts w:ascii="Times New Roman" w:hAnsi="Times New Roman"/>
          <w:color w:val="000000"/>
        </w:rPr>
        <w:t xml:space="preserve">- </w:t>
      </w:r>
      <w:r w:rsidR="00D207B6" w:rsidRPr="00CF70FD">
        <w:rPr>
          <w:rFonts w:ascii="Times New Roman" w:hAnsi="Times New Roman"/>
          <w:color w:val="000000"/>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4" w:history="1">
        <w:r w:rsidR="00D207B6" w:rsidRPr="00CF70FD">
          <w:rPr>
            <w:rFonts w:ascii="Times New Roman" w:hAnsi="Times New Roman"/>
            <w:color w:val="000000"/>
          </w:rPr>
          <w:t>законодательством</w:t>
        </w:r>
      </w:hyperlink>
      <w:r w:rsidR="00D207B6" w:rsidRPr="00CF70FD">
        <w:rPr>
          <w:rFonts w:ascii="Times New Roman" w:hAnsi="Times New Roman"/>
          <w:color w:val="000000"/>
        </w:rPr>
        <w:t xml:space="preserve"> Российской Федерации об охране объектов культурного наследия;</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в границах территорий общего пользования;</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D207B6" w:rsidRPr="00CF70FD">
        <w:rPr>
          <w:rFonts w:ascii="Times New Roman" w:hAnsi="Times New Roman"/>
          <w:color w:val="000000"/>
        </w:rPr>
        <w:t>предназначенные для размещения линейных объектов и (или) занятые</w:t>
      </w:r>
      <w:r w:rsidR="000A342B" w:rsidRPr="00CF70FD">
        <w:rPr>
          <w:rFonts w:ascii="Times New Roman" w:hAnsi="Times New Roman"/>
          <w:color w:val="000000"/>
        </w:rPr>
        <w:t xml:space="preserve"> линейными объектами;</w:t>
      </w:r>
    </w:p>
    <w:p w:rsidR="000A342B" w:rsidRPr="00CF70FD" w:rsidRDefault="00693251" w:rsidP="003561FC">
      <w:pPr>
        <w:pStyle w:val="ConsNormal"/>
        <w:ind w:right="0" w:firstLine="709"/>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предоставленные для добычи полезных ископаемых.</w:t>
      </w:r>
    </w:p>
    <w:p w:rsidR="0006150C" w:rsidRPr="00CF70FD" w:rsidRDefault="00A235A0" w:rsidP="001C6363">
      <w:pPr>
        <w:autoSpaceDE w:val="0"/>
        <w:autoSpaceDN w:val="0"/>
        <w:adjustRightInd w:val="0"/>
        <w:rPr>
          <w:rFonts w:ascii="Times New Roman" w:hAnsi="Times New Roman"/>
          <w:color w:val="000000"/>
        </w:rPr>
      </w:pPr>
      <w:r w:rsidRPr="00CF70FD">
        <w:rPr>
          <w:rFonts w:ascii="Times New Roman" w:hAnsi="Times New Roman"/>
          <w:color w:val="000000"/>
        </w:rPr>
        <w:t>8</w:t>
      </w:r>
      <w:r w:rsidR="0006150C" w:rsidRPr="00CF70FD">
        <w:rPr>
          <w:rFonts w:ascii="Times New Roman" w:hAnsi="Times New Roman"/>
          <w:color w:val="000000"/>
        </w:rPr>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w:t>
      </w:r>
      <w:r w:rsidR="00C72001" w:rsidRPr="00CF70FD">
        <w:rPr>
          <w:rFonts w:ascii="Times New Roman" w:hAnsi="Times New Roman"/>
          <w:color w:val="000000"/>
        </w:rPr>
        <w:t>назначения, земельных участков.</w:t>
      </w:r>
    </w:p>
    <w:p w:rsidR="000A342B" w:rsidRPr="00CF70FD" w:rsidRDefault="00A235A0" w:rsidP="003561FC">
      <w:pPr>
        <w:rPr>
          <w:rFonts w:ascii="Times New Roman" w:hAnsi="Times New Roman"/>
          <w:color w:val="000000"/>
        </w:rPr>
      </w:pPr>
      <w:r w:rsidRPr="00CF70FD">
        <w:rPr>
          <w:rFonts w:ascii="Times New Roman" w:hAnsi="Times New Roman"/>
          <w:color w:val="000000"/>
        </w:rPr>
        <w:t>9</w:t>
      </w:r>
      <w:r w:rsidR="000A342B" w:rsidRPr="00CF70FD">
        <w:rPr>
          <w:rFonts w:ascii="Times New Roman" w:hAnsi="Times New Roman"/>
          <w:color w:val="000000"/>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w:t>
      </w:r>
      <w:r w:rsidR="00693251" w:rsidRPr="00CF70FD">
        <w:rPr>
          <w:rFonts w:ascii="Times New Roman" w:hAnsi="Times New Roman"/>
          <w:color w:val="000000"/>
        </w:rPr>
        <w:t>тствии с федеральными законами.</w:t>
      </w:r>
    </w:p>
    <w:p w:rsidR="000A342B" w:rsidRPr="00CF70FD" w:rsidRDefault="00A235A0" w:rsidP="003561FC">
      <w:pPr>
        <w:rPr>
          <w:rFonts w:ascii="Times New Roman" w:hAnsi="Times New Roman"/>
          <w:color w:val="000000"/>
        </w:rPr>
      </w:pPr>
      <w:r w:rsidRPr="00CF70FD">
        <w:rPr>
          <w:rFonts w:ascii="Times New Roman" w:hAnsi="Times New Roman"/>
          <w:color w:val="000000"/>
        </w:rPr>
        <w:t>10</w:t>
      </w:r>
      <w:r w:rsidR="000A342B" w:rsidRPr="00CF70FD">
        <w:rPr>
          <w:rFonts w:ascii="Times New Roman" w:hAnsi="Times New Roman"/>
          <w:color w:val="000000"/>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p>
    <w:p w:rsidR="000A342B" w:rsidRPr="00CF70FD" w:rsidRDefault="00A235A0" w:rsidP="003561FC">
      <w:pPr>
        <w:rPr>
          <w:rFonts w:ascii="Times New Roman" w:hAnsi="Times New Roman"/>
          <w:color w:val="000000"/>
        </w:rPr>
      </w:pPr>
      <w:r w:rsidRPr="00CF70FD">
        <w:rPr>
          <w:rFonts w:ascii="Times New Roman" w:hAnsi="Times New Roman"/>
          <w:color w:val="000000"/>
        </w:rPr>
        <w:t>11</w:t>
      </w:r>
      <w:r w:rsidR="000A342B" w:rsidRPr="00CF70FD">
        <w:rPr>
          <w:rFonts w:ascii="Times New Roman" w:hAnsi="Times New Roman"/>
          <w:color w:val="000000"/>
        </w:rPr>
        <w:t xml:space="preserve">. Реконструкция указанных в части </w:t>
      </w:r>
      <w:r w:rsidR="0091202D" w:rsidRPr="00CF70FD">
        <w:rPr>
          <w:rFonts w:ascii="Times New Roman" w:hAnsi="Times New Roman"/>
          <w:color w:val="000000"/>
        </w:rPr>
        <w:t>6</w:t>
      </w:r>
      <w:r w:rsidR="000A342B" w:rsidRPr="00CF70FD">
        <w:rPr>
          <w:rFonts w:ascii="Times New Roman" w:hAnsi="Times New Roman"/>
          <w:color w:val="00000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A342B" w:rsidRPr="00CF70FD" w:rsidRDefault="00A235A0" w:rsidP="00595E2E">
      <w:pPr>
        <w:rPr>
          <w:rFonts w:ascii="Times New Roman" w:hAnsi="Times New Roman"/>
          <w:color w:val="000000"/>
        </w:rPr>
      </w:pPr>
      <w:r w:rsidRPr="00CF70FD">
        <w:rPr>
          <w:rFonts w:ascii="Times New Roman" w:hAnsi="Times New Roman"/>
          <w:color w:val="000000"/>
        </w:rPr>
        <w:t>12</w:t>
      </w:r>
      <w:r w:rsidR="000A342B" w:rsidRPr="00CF70FD">
        <w:rPr>
          <w:rFonts w:ascii="Times New Roman" w:hAnsi="Times New Roman"/>
          <w:color w:val="000000"/>
        </w:rPr>
        <w:t xml:space="preserve">. В случае, если использование указанных в части </w:t>
      </w:r>
      <w:r w:rsidR="0091202D" w:rsidRPr="00CF70FD">
        <w:rPr>
          <w:rFonts w:ascii="Times New Roman" w:hAnsi="Times New Roman"/>
          <w:color w:val="000000"/>
        </w:rPr>
        <w:t>6</w:t>
      </w:r>
      <w:r w:rsidR="000A342B" w:rsidRPr="00CF70FD">
        <w:rPr>
          <w:rFonts w:ascii="Times New Roman" w:hAnsi="Times New Roman"/>
          <w:color w:val="000000"/>
        </w:rPr>
        <w:t xml:space="preserve"> настоящей статьи земельных участков и объектов капитального строительства продолжается и опасно для жизни или здоровья ч</w:t>
      </w:r>
      <w:r w:rsidR="00693251" w:rsidRPr="00CF70FD">
        <w:rPr>
          <w:rFonts w:ascii="Times New Roman" w:hAnsi="Times New Roman"/>
          <w:color w:val="000000"/>
        </w:rPr>
        <w:t xml:space="preserve">еловека, для окружающей среды, </w:t>
      </w:r>
      <w:r w:rsidR="000A342B" w:rsidRPr="00CF70FD">
        <w:rPr>
          <w:rFonts w:ascii="Times New Roman" w:hAnsi="Times New Roman"/>
          <w:color w:val="000000"/>
        </w:rPr>
        <w:t>в соответствии с федеральными законами может быть наложен запрет на использование таких земельных участков и объектов.</w:t>
      </w:r>
    </w:p>
    <w:p w:rsidR="00C47032" w:rsidRPr="00CF70FD" w:rsidRDefault="00C47032" w:rsidP="00595E2E">
      <w:pPr>
        <w:rPr>
          <w:rFonts w:ascii="Times New Roman" w:hAnsi="Times New Roman"/>
          <w:b/>
          <w:color w:val="000000"/>
        </w:rPr>
      </w:pPr>
    </w:p>
    <w:p w:rsidR="000A342B" w:rsidRPr="00CF70FD" w:rsidRDefault="000A342B" w:rsidP="00595E2E">
      <w:pPr>
        <w:rPr>
          <w:rFonts w:ascii="Times New Roman" w:hAnsi="Times New Roman"/>
          <w:b/>
          <w:color w:val="000000"/>
        </w:rPr>
      </w:pPr>
      <w:r w:rsidRPr="00CF70FD">
        <w:rPr>
          <w:rFonts w:ascii="Times New Roman" w:hAnsi="Times New Roman"/>
          <w:b/>
          <w:color w:val="000000"/>
        </w:rPr>
        <w:t xml:space="preserve">Статья </w:t>
      </w:r>
      <w:r w:rsidR="008C7E8A" w:rsidRPr="00CF70FD">
        <w:rPr>
          <w:rFonts w:ascii="Times New Roman" w:hAnsi="Times New Roman"/>
          <w:b/>
          <w:color w:val="000000"/>
        </w:rPr>
        <w:t>9</w:t>
      </w:r>
      <w:r w:rsidRPr="00CF70FD">
        <w:rPr>
          <w:rFonts w:ascii="Times New Roman" w:hAnsi="Times New Roman"/>
          <w:b/>
          <w:color w:val="000000"/>
        </w:rPr>
        <w:t>. Виды разрешенного использования земельных участков и объектов капитального строительства</w:t>
      </w:r>
    </w:p>
    <w:p w:rsidR="003A7884" w:rsidRPr="00CF70FD" w:rsidRDefault="003A7884" w:rsidP="00595E2E">
      <w:pPr>
        <w:rPr>
          <w:rFonts w:ascii="Times New Roman" w:hAnsi="Times New Roman"/>
          <w:color w:val="000000"/>
        </w:rPr>
      </w:pPr>
    </w:p>
    <w:p w:rsidR="000A342B" w:rsidRPr="00CF70FD" w:rsidRDefault="000A342B" w:rsidP="00595E2E">
      <w:pPr>
        <w:rPr>
          <w:rFonts w:ascii="Times New Roman" w:hAnsi="Times New Roman"/>
          <w:color w:val="000000"/>
        </w:rPr>
      </w:pPr>
      <w:r w:rsidRPr="00CF70FD">
        <w:rPr>
          <w:rFonts w:ascii="Times New Roman" w:hAnsi="Times New Roman"/>
          <w:color w:val="000000"/>
        </w:rPr>
        <w:t>1. Разрешенное использование земельных участков и объектов капитального строительства может быть следующих видов:</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основные виды разрешенного использования;</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условно разрешенные виды использования;</w:t>
      </w:r>
    </w:p>
    <w:p w:rsidR="000A342B" w:rsidRPr="00CF70FD" w:rsidRDefault="00693251" w:rsidP="003561FC">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0A342B" w:rsidRPr="00CF70FD" w:rsidRDefault="000A342B" w:rsidP="003561FC">
      <w:pPr>
        <w:rPr>
          <w:rFonts w:ascii="Times New Roman" w:hAnsi="Times New Roman"/>
          <w:color w:val="000000"/>
        </w:rPr>
      </w:pPr>
      <w:r w:rsidRPr="00CF70FD">
        <w:rPr>
          <w:rFonts w:ascii="Times New Roman" w:hAnsi="Times New Roman"/>
          <w:color w:val="000000"/>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0A342B" w:rsidRPr="00CF70FD" w:rsidRDefault="000A342B" w:rsidP="003561FC">
      <w:pPr>
        <w:rPr>
          <w:rFonts w:ascii="Times New Roman" w:hAnsi="Times New Roman"/>
          <w:color w:val="000000"/>
        </w:rPr>
      </w:pPr>
      <w:r w:rsidRPr="00CF70FD">
        <w:rPr>
          <w:rFonts w:ascii="Times New Roman" w:hAnsi="Times New Roman"/>
          <w:color w:val="000000"/>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A342B" w:rsidRPr="00CF70FD" w:rsidRDefault="000A342B" w:rsidP="003561FC">
      <w:pPr>
        <w:rPr>
          <w:rFonts w:ascii="Times New Roman" w:hAnsi="Times New Roman"/>
          <w:color w:val="000000"/>
        </w:rPr>
      </w:pPr>
      <w:r w:rsidRPr="00CF70FD">
        <w:rPr>
          <w:rFonts w:ascii="Times New Roman" w:hAnsi="Times New Roman"/>
          <w:color w:val="000000"/>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0A342B" w:rsidRPr="00CF70FD" w:rsidRDefault="000A342B" w:rsidP="003561FC">
      <w:pPr>
        <w:rPr>
          <w:rFonts w:ascii="Times New Roman" w:hAnsi="Times New Roman"/>
          <w:color w:val="000000"/>
        </w:rPr>
      </w:pPr>
      <w:r w:rsidRPr="00CF70FD">
        <w:rPr>
          <w:rFonts w:ascii="Times New Roman" w:hAnsi="Times New Roman"/>
          <w:color w:val="000000"/>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0A342B" w:rsidRPr="00CF70FD" w:rsidRDefault="000A342B" w:rsidP="003561FC">
      <w:pPr>
        <w:rPr>
          <w:rFonts w:ascii="Times New Roman" w:hAnsi="Times New Roman"/>
          <w:color w:val="000000"/>
        </w:rPr>
      </w:pPr>
      <w:r w:rsidRPr="00CF70FD">
        <w:rPr>
          <w:rFonts w:ascii="Times New Roman" w:hAnsi="Times New Roman"/>
          <w:color w:val="000000"/>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Градостроительным кодексом Российской Федерации.</w:t>
      </w:r>
    </w:p>
    <w:p w:rsidR="000A342B" w:rsidRPr="00CF70FD" w:rsidRDefault="000A342B" w:rsidP="003561FC">
      <w:pPr>
        <w:rPr>
          <w:rFonts w:ascii="Times New Roman" w:hAnsi="Times New Roman"/>
          <w:color w:val="000000"/>
        </w:rPr>
      </w:pPr>
      <w:r w:rsidRPr="00CF70FD">
        <w:rPr>
          <w:rFonts w:ascii="Times New Roman" w:hAnsi="Times New Roman"/>
          <w:color w:val="000000"/>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C47032" w:rsidRPr="00CF70FD" w:rsidRDefault="00C47032" w:rsidP="00303497">
      <w:pPr>
        <w:ind w:firstLine="0"/>
        <w:rPr>
          <w:rFonts w:ascii="Times New Roman" w:hAnsi="Times New Roman"/>
          <w:b/>
          <w:bCs/>
          <w:color w:val="000000"/>
        </w:rPr>
      </w:pPr>
    </w:p>
    <w:p w:rsidR="00D426EE" w:rsidRPr="00CF70FD" w:rsidRDefault="00D426EE" w:rsidP="00303497">
      <w:pPr>
        <w:ind w:firstLine="0"/>
        <w:rPr>
          <w:rFonts w:ascii="Times New Roman" w:hAnsi="Times New Roman"/>
          <w:b/>
          <w:bCs/>
          <w:color w:val="000000"/>
        </w:rPr>
      </w:pPr>
    </w:p>
    <w:p w:rsidR="000A342B" w:rsidRPr="00CF70FD" w:rsidRDefault="000A342B" w:rsidP="003561FC">
      <w:pPr>
        <w:rPr>
          <w:rFonts w:ascii="Times New Roman" w:hAnsi="Times New Roman"/>
          <w:b/>
          <w:bCs/>
          <w:color w:val="000000"/>
        </w:rPr>
      </w:pPr>
      <w:r w:rsidRPr="00CF70FD">
        <w:rPr>
          <w:rFonts w:ascii="Times New Roman" w:hAnsi="Times New Roman"/>
          <w:b/>
          <w:bCs/>
          <w:color w:val="000000"/>
        </w:rPr>
        <w:t xml:space="preserve">Статья </w:t>
      </w:r>
      <w:r w:rsidR="008C7E8A" w:rsidRPr="00CF70FD">
        <w:rPr>
          <w:rFonts w:ascii="Times New Roman" w:hAnsi="Times New Roman"/>
          <w:b/>
          <w:bCs/>
          <w:color w:val="000000"/>
        </w:rPr>
        <w:t>10</w:t>
      </w:r>
      <w:r w:rsidRPr="00CF70FD">
        <w:rPr>
          <w:rFonts w:ascii="Times New Roman" w:hAnsi="Times New Roman"/>
          <w:b/>
          <w:bCs/>
          <w:color w:val="00000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A1621" w:rsidRPr="00CF70FD" w:rsidRDefault="003A1621" w:rsidP="003561FC">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0A342B" w:rsidRPr="00CF70FD" w:rsidRDefault="00693251" w:rsidP="003561FC">
      <w:pPr>
        <w:rPr>
          <w:rFonts w:ascii="Times New Roman" w:hAnsi="Times New Roman"/>
          <w:color w:val="000000"/>
        </w:rPr>
      </w:pPr>
      <w:r w:rsidRPr="00CF70FD">
        <w:rPr>
          <w:rFonts w:ascii="Times New Roman" w:hAnsi="Times New Roman"/>
          <w:color w:val="000000"/>
        </w:rPr>
        <w:t>-</w:t>
      </w:r>
      <w:r w:rsidR="000A342B" w:rsidRPr="00CF70FD">
        <w:rPr>
          <w:rFonts w:ascii="Times New Roman" w:hAnsi="Times New Roman"/>
          <w:color w:val="000000"/>
        </w:rPr>
        <w:t xml:space="preserve"> предельные (минимальные и (или) максимальные) размеры земельных участков, в том числе их площадь;</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предельное количество этажей или предельную высоту зданий, строений, сооружений;</w:t>
      </w:r>
    </w:p>
    <w:p w:rsidR="001D0379" w:rsidRPr="00CF70FD" w:rsidRDefault="001D0379" w:rsidP="001D0379">
      <w:pPr>
        <w:rPr>
          <w:rFonts w:ascii="Times New Roman" w:hAnsi="Times New Roman"/>
          <w:color w:val="000000"/>
        </w:rPr>
      </w:pPr>
      <w:r w:rsidRPr="00CF70FD">
        <w:rPr>
          <w:rFonts w:ascii="Times New Roman" w:hAnsi="Times New Roman"/>
          <w:color w:val="000000"/>
        </w:rPr>
        <w:t>- коэффициент застройки;</w:t>
      </w:r>
    </w:p>
    <w:p w:rsidR="001D0379" w:rsidRPr="00CF70FD" w:rsidRDefault="001D0379" w:rsidP="001D0379">
      <w:pPr>
        <w:rPr>
          <w:rFonts w:ascii="Times New Roman" w:hAnsi="Times New Roman"/>
          <w:color w:val="000000"/>
        </w:rPr>
      </w:pPr>
      <w:r w:rsidRPr="00CF70FD">
        <w:rPr>
          <w:rFonts w:ascii="Times New Roman" w:hAnsi="Times New Roman"/>
          <w:color w:val="000000"/>
        </w:rPr>
        <w:t>- коэффициент свободных территорий;</w:t>
      </w:r>
    </w:p>
    <w:p w:rsidR="000A342B" w:rsidRPr="00CF70FD" w:rsidRDefault="00693251" w:rsidP="003561FC">
      <w:pPr>
        <w:rPr>
          <w:rFonts w:ascii="Times New Roman" w:hAnsi="Times New Roman"/>
          <w:color w:val="000000"/>
        </w:rPr>
      </w:pPr>
      <w:r w:rsidRPr="00CF70FD">
        <w:rPr>
          <w:rFonts w:ascii="Times New Roman" w:hAnsi="Times New Roman"/>
          <w:color w:val="000000"/>
        </w:rPr>
        <w:t xml:space="preserve">- </w:t>
      </w:r>
      <w:r w:rsidR="000A342B" w:rsidRPr="00CF70FD">
        <w:rPr>
          <w:rFonts w:ascii="Times New Roman" w:hAnsi="Times New Roman"/>
          <w:color w:val="000000"/>
        </w:rPr>
        <w:t>иные показатели.</w:t>
      </w:r>
    </w:p>
    <w:p w:rsidR="000A342B" w:rsidRPr="00CF70FD" w:rsidRDefault="000A342B" w:rsidP="003561FC">
      <w:pPr>
        <w:rPr>
          <w:rFonts w:ascii="Times New Roman" w:hAnsi="Times New Roman"/>
          <w:color w:val="000000"/>
        </w:rPr>
      </w:pPr>
      <w:r w:rsidRPr="00CF70FD">
        <w:rPr>
          <w:rFonts w:ascii="Times New Roman" w:hAnsi="Times New Roman"/>
          <w:color w:val="000000"/>
        </w:rPr>
        <w:t>2. Применительно к каждой территориальной зоне устанавливаются указанные в части 1 настоящей статьи размеры и параметры, их сочетания.</w:t>
      </w:r>
    </w:p>
    <w:p w:rsidR="000A342B" w:rsidRPr="00CF70FD" w:rsidRDefault="000A342B" w:rsidP="003561FC">
      <w:pPr>
        <w:rPr>
          <w:rFonts w:ascii="Times New Roman" w:hAnsi="Times New Roman"/>
          <w:color w:val="000000"/>
        </w:rPr>
      </w:pPr>
      <w:r w:rsidRPr="00CF70FD">
        <w:rPr>
          <w:rFonts w:ascii="Times New Roman" w:hAnsi="Times New Roman"/>
          <w:color w:val="000000"/>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0A342B" w:rsidRPr="00CF70FD" w:rsidRDefault="000A342B" w:rsidP="003561FC">
      <w:pPr>
        <w:rPr>
          <w:rFonts w:ascii="Times New Roman" w:hAnsi="Times New Roman"/>
          <w:bCs/>
          <w:color w:val="000000"/>
        </w:rPr>
      </w:pPr>
    </w:p>
    <w:p w:rsidR="000A342B" w:rsidRPr="00CF70FD" w:rsidRDefault="000A342B" w:rsidP="003561FC">
      <w:pPr>
        <w:rPr>
          <w:rFonts w:ascii="Times New Roman" w:hAnsi="Times New Roman"/>
          <w:b/>
          <w:color w:val="000000"/>
        </w:rPr>
      </w:pPr>
      <w:r w:rsidRPr="00CF70FD">
        <w:rPr>
          <w:rFonts w:ascii="Times New Roman" w:hAnsi="Times New Roman"/>
          <w:b/>
          <w:bCs/>
          <w:color w:val="000000"/>
        </w:rPr>
        <w:t xml:space="preserve">Статья </w:t>
      </w:r>
      <w:r w:rsidR="008C7E8A" w:rsidRPr="00CF70FD">
        <w:rPr>
          <w:rFonts w:ascii="Times New Roman" w:hAnsi="Times New Roman"/>
          <w:b/>
          <w:bCs/>
          <w:color w:val="000000"/>
        </w:rPr>
        <w:t>11</w:t>
      </w:r>
      <w:r w:rsidRPr="00CF70FD">
        <w:rPr>
          <w:rFonts w:ascii="Times New Roman" w:hAnsi="Times New Roman"/>
          <w:b/>
          <w:bCs/>
          <w:color w:val="000000"/>
        </w:rPr>
        <w:t>. Порядок предоставления разрешения на условно разрешенный вид использования земельного участка или объекта капитального строительства</w:t>
      </w:r>
    </w:p>
    <w:p w:rsidR="003A7884" w:rsidRPr="00CF70FD" w:rsidRDefault="003A7884" w:rsidP="003561FC">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w:t>
      </w:r>
      <w:r w:rsidR="00953074" w:rsidRPr="00CF70FD">
        <w:rPr>
          <w:rFonts w:ascii="Times New Roman" w:hAnsi="Times New Roman"/>
          <w:color w:val="000000"/>
        </w:rPr>
        <w:t>Комиссию</w:t>
      </w:r>
      <w:r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2. Вопрос о предоставлении разрешения на условно разрешенный вид использования подлежит обсу</w:t>
      </w:r>
      <w:r w:rsidR="009F0748" w:rsidRPr="00CF70FD">
        <w:rPr>
          <w:rFonts w:ascii="Times New Roman" w:hAnsi="Times New Roman"/>
          <w:color w:val="000000"/>
        </w:rPr>
        <w:t>ждению на публичных слушаниях.</w:t>
      </w:r>
    </w:p>
    <w:p w:rsidR="000A342B" w:rsidRPr="00CF70FD" w:rsidRDefault="000A342B" w:rsidP="003561FC">
      <w:pPr>
        <w:rPr>
          <w:rFonts w:ascii="Times New Roman" w:hAnsi="Times New Roman"/>
          <w:color w:val="000000"/>
        </w:rPr>
      </w:pPr>
      <w:r w:rsidRPr="00CF70FD">
        <w:rPr>
          <w:rFonts w:ascii="Times New Roman" w:hAnsi="Times New Roman"/>
          <w:color w:val="000000"/>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w:t>
      </w:r>
      <w:r w:rsidR="009F0748" w:rsidRPr="00CF70FD">
        <w:rPr>
          <w:rFonts w:ascii="Times New Roman" w:hAnsi="Times New Roman"/>
          <w:color w:val="000000"/>
        </w:rPr>
        <w:t xml:space="preserve">м запрашивается разрешение. </w:t>
      </w:r>
      <w:r w:rsidRPr="00CF70FD">
        <w:rPr>
          <w:rFonts w:ascii="Times New Roman" w:hAnsi="Times New Roman"/>
          <w:color w:val="000000"/>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4. </w:t>
      </w:r>
      <w:r w:rsidR="00953074" w:rsidRPr="00CF70FD">
        <w:rPr>
          <w:rFonts w:ascii="Times New Roman" w:hAnsi="Times New Roman"/>
          <w:color w:val="000000"/>
        </w:rPr>
        <w:t>Комиссия</w:t>
      </w:r>
      <w:r w:rsidRPr="00CF70FD">
        <w:rPr>
          <w:rFonts w:ascii="Times New Roman" w:hAnsi="Times New Roman"/>
          <w:color w:val="000000"/>
        </w:rPr>
        <w:t xml:space="preserve">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5. Участники публичных слушаний по вопросу о предоставлении разрешения на условно разрешенный вид использования вправе представить в </w:t>
      </w:r>
      <w:r w:rsidR="00953074" w:rsidRPr="00CF70FD">
        <w:rPr>
          <w:rFonts w:ascii="Times New Roman" w:hAnsi="Times New Roman"/>
          <w:color w:val="000000"/>
        </w:rPr>
        <w:t>Комиссию</w:t>
      </w:r>
      <w:r w:rsidRPr="00CF70FD">
        <w:rPr>
          <w:rFonts w:ascii="Times New Roman" w:hAnsi="Times New Roman"/>
          <w:color w:val="000000"/>
        </w:rPr>
        <w:t xml:space="preserve"> свои предложения и замечания, касающиеся указанного вопроса, для включения их в протокол публичных слушаний.</w:t>
      </w:r>
    </w:p>
    <w:p w:rsidR="000A342B" w:rsidRPr="00CF70FD" w:rsidRDefault="000A342B" w:rsidP="003561FC">
      <w:pPr>
        <w:rPr>
          <w:rFonts w:ascii="Times New Roman" w:hAnsi="Times New Roman"/>
          <w:color w:val="000000"/>
        </w:rPr>
      </w:pPr>
      <w:r w:rsidRPr="00CF70FD">
        <w:rPr>
          <w:rFonts w:ascii="Times New Roman" w:hAnsi="Times New Roman"/>
          <w:color w:val="000000"/>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правовых актов</w:t>
      </w:r>
      <w:r w:rsidR="00B42FC5" w:rsidRPr="00CF70FD">
        <w:rPr>
          <w:rFonts w:ascii="Times New Roman" w:hAnsi="Times New Roman"/>
          <w:color w:val="000000"/>
        </w:rPr>
        <w:t xml:space="preserve"> </w:t>
      </w:r>
      <w:r w:rsidR="00551A06"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Pr="00CF70FD">
        <w:rPr>
          <w:rFonts w:ascii="Times New Roman" w:hAnsi="Times New Roman"/>
          <w:color w:val="000000"/>
        </w:rPr>
        <w:t>, иной официальной информации, и размещается на офи</w:t>
      </w:r>
      <w:r w:rsidR="009F0748" w:rsidRPr="00CF70FD">
        <w:rPr>
          <w:rFonts w:ascii="Times New Roman" w:hAnsi="Times New Roman"/>
          <w:color w:val="000000"/>
        </w:rPr>
        <w:t>циальном сайте</w:t>
      </w:r>
      <w:r w:rsidR="00B42FC5" w:rsidRPr="00CF70FD">
        <w:rPr>
          <w:rFonts w:ascii="Times New Roman" w:hAnsi="Times New Roman"/>
          <w:color w:val="000000"/>
        </w:rPr>
        <w:t xml:space="preserve"> </w:t>
      </w:r>
      <w:r w:rsidR="00551A06"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Pr="00CF70FD">
        <w:rPr>
          <w:rFonts w:ascii="Times New Roman" w:hAnsi="Times New Roman"/>
          <w:color w:val="000000"/>
        </w:rPr>
        <w:t xml:space="preserve"> </w:t>
      </w:r>
      <w:r w:rsidR="009F0748" w:rsidRPr="00CF70FD">
        <w:rPr>
          <w:rFonts w:ascii="Times New Roman" w:hAnsi="Times New Roman"/>
          <w:color w:val="000000"/>
        </w:rPr>
        <w:t xml:space="preserve">(при наличии официального </w:t>
      </w:r>
      <w:r w:rsidR="00B26978" w:rsidRPr="00CF70FD">
        <w:rPr>
          <w:rFonts w:ascii="Times New Roman" w:hAnsi="Times New Roman"/>
          <w:color w:val="000000"/>
        </w:rPr>
        <w:t>сайта</w:t>
      </w:r>
      <w:r w:rsidRPr="00CF70FD">
        <w:rPr>
          <w:rFonts w:ascii="Times New Roman" w:hAnsi="Times New Roman"/>
          <w:color w:val="000000"/>
        </w:rPr>
        <w:t xml:space="preserve">) в сети </w:t>
      </w:r>
      <w:r w:rsidR="00491B82" w:rsidRPr="00CF70FD">
        <w:rPr>
          <w:rFonts w:ascii="Times New Roman" w:hAnsi="Times New Roman"/>
          <w:color w:val="000000"/>
        </w:rPr>
        <w:t>«</w:t>
      </w:r>
      <w:r w:rsidR="00B26978" w:rsidRPr="00CF70FD">
        <w:rPr>
          <w:rFonts w:ascii="Times New Roman" w:hAnsi="Times New Roman"/>
          <w:color w:val="000000"/>
        </w:rPr>
        <w:t>Интернет</w:t>
      </w:r>
      <w:r w:rsidR="00491B82" w:rsidRPr="00CF70FD">
        <w:rPr>
          <w:rFonts w:ascii="Times New Roman" w:hAnsi="Times New Roman"/>
          <w:color w:val="000000"/>
        </w:rPr>
        <w:t>»</w:t>
      </w:r>
      <w:r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7. Срок проведения публичных слушаний с момента оповещения жителей </w:t>
      </w:r>
      <w:r w:rsidR="00551A06" w:rsidRPr="00CF70FD">
        <w:rPr>
          <w:rFonts w:ascii="Times New Roman" w:hAnsi="Times New Roman"/>
          <w:color w:val="000000"/>
        </w:rPr>
        <w:t xml:space="preserve">муниципального образования </w:t>
      </w:r>
      <w:r w:rsidRPr="00CF70FD">
        <w:rPr>
          <w:rFonts w:ascii="Times New Roman" w:hAnsi="Times New Roman"/>
          <w:color w:val="000000"/>
        </w:rPr>
        <w:t xml:space="preserve">о времени и месте их проведения до дня опубликования заключения о результатах публичных слушаний определяется </w:t>
      </w:r>
      <w:r w:rsidR="00571CC5" w:rsidRPr="00CF70FD">
        <w:rPr>
          <w:rFonts w:ascii="Times New Roman" w:hAnsi="Times New Roman"/>
          <w:color w:val="000000"/>
        </w:rPr>
        <w:t xml:space="preserve">решением </w:t>
      </w:r>
      <w:r w:rsidR="001134A2" w:rsidRPr="00CF70FD">
        <w:rPr>
          <w:rFonts w:ascii="Times New Roman" w:hAnsi="Times New Roman"/>
          <w:color w:val="000000"/>
        </w:rPr>
        <w:t xml:space="preserve">Вахрушевского </w:t>
      </w:r>
      <w:r w:rsidR="00551A06" w:rsidRPr="00CF70FD">
        <w:rPr>
          <w:rFonts w:ascii="Times New Roman" w:hAnsi="Times New Roman"/>
          <w:color w:val="000000"/>
        </w:rPr>
        <w:t>сельского</w:t>
      </w:r>
      <w:r w:rsidRPr="00CF70FD">
        <w:rPr>
          <w:rFonts w:ascii="Times New Roman" w:hAnsi="Times New Roman"/>
          <w:color w:val="000000"/>
        </w:rPr>
        <w:t xml:space="preserve"> Совета депутатов и не может быть более одного месяца.</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8. На основании заключения о результатах публичных слушаний по вопросу о предоставлении разрешения на условно разрешенный вид использования </w:t>
      </w:r>
      <w:r w:rsidR="00953074" w:rsidRPr="00CF70FD">
        <w:rPr>
          <w:rFonts w:ascii="Times New Roman" w:hAnsi="Times New Roman"/>
          <w:color w:val="000000"/>
        </w:rPr>
        <w:t>Комиссия</w:t>
      </w:r>
      <w:r w:rsidRPr="00CF70FD">
        <w:rPr>
          <w:rFonts w:ascii="Times New Roman" w:hAnsi="Times New Roman"/>
          <w:color w:val="000000"/>
        </w:rPr>
        <w:t xml:space="preserve">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w:t>
      </w:r>
      <w:r w:rsidR="004E4CF3" w:rsidRPr="00CF70FD">
        <w:rPr>
          <w:rFonts w:ascii="Times New Roman" w:hAnsi="Times New Roman"/>
          <w:color w:val="000000"/>
        </w:rPr>
        <w:t xml:space="preserve">о решения и направляет их </w:t>
      </w:r>
      <w:r w:rsidR="00A94430" w:rsidRPr="00CF70FD">
        <w:rPr>
          <w:rFonts w:ascii="Times New Roman" w:hAnsi="Times New Roman"/>
          <w:color w:val="000000"/>
        </w:rPr>
        <w:t xml:space="preserve">Главе </w:t>
      </w:r>
      <w:r w:rsidR="00551A06" w:rsidRPr="00CF70FD">
        <w:rPr>
          <w:rFonts w:ascii="Times New Roman" w:hAnsi="Times New Roman"/>
          <w:color w:val="000000"/>
        </w:rPr>
        <w:t>муниципального образования</w:t>
      </w:r>
      <w:r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9. На основании указанных в части 8 настоящей статьи рекомендаций </w:t>
      </w:r>
      <w:r w:rsidR="00A94430" w:rsidRPr="00CF70FD">
        <w:rPr>
          <w:rFonts w:ascii="Times New Roman" w:hAnsi="Times New Roman"/>
          <w:color w:val="000000"/>
        </w:rPr>
        <w:t xml:space="preserve">Глава </w:t>
      </w:r>
      <w:r w:rsidR="00551A06"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w:t>
      </w:r>
      <w:r w:rsidR="00787633" w:rsidRPr="00CF70FD">
        <w:rPr>
          <w:rFonts w:ascii="Times New Roman" w:hAnsi="Times New Roman"/>
          <w:color w:val="000000"/>
        </w:rPr>
        <w:t>тов</w:t>
      </w:r>
      <w:r w:rsidR="002F7BA0" w:rsidRPr="00CF70FD">
        <w:rPr>
          <w:rFonts w:ascii="Times New Roman" w:hAnsi="Times New Roman"/>
          <w:color w:val="000000"/>
        </w:rPr>
        <w:t xml:space="preserve"> поселения</w:t>
      </w:r>
      <w:r w:rsidRPr="00CF70FD">
        <w:rPr>
          <w:rFonts w:ascii="Times New Roman" w:hAnsi="Times New Roman"/>
          <w:color w:val="000000"/>
        </w:rPr>
        <w:t>, иной официальной информации, и размещается на официальном сайте</w:t>
      </w:r>
      <w:r w:rsidR="00B42FC5" w:rsidRPr="00CF70FD">
        <w:rPr>
          <w:rFonts w:ascii="Times New Roman" w:hAnsi="Times New Roman"/>
          <w:color w:val="000000"/>
        </w:rPr>
        <w:t xml:space="preserve"> </w:t>
      </w:r>
      <w:r w:rsidR="00551A06" w:rsidRPr="00CF70FD">
        <w:rPr>
          <w:rFonts w:ascii="Times New Roman" w:hAnsi="Times New Roman"/>
          <w:color w:val="000000"/>
        </w:rPr>
        <w:t xml:space="preserve">муниципального образования </w:t>
      </w:r>
      <w:r w:rsidR="001134A2" w:rsidRPr="00CF70FD">
        <w:rPr>
          <w:rFonts w:ascii="Times New Roman" w:hAnsi="Times New Roman"/>
          <w:color w:val="000000"/>
        </w:rPr>
        <w:t xml:space="preserve">Вахрушевский </w:t>
      </w:r>
      <w:r w:rsidR="00B42FC5" w:rsidRPr="00CF70FD">
        <w:rPr>
          <w:rFonts w:ascii="Times New Roman" w:hAnsi="Times New Roman"/>
          <w:color w:val="000000"/>
        </w:rPr>
        <w:t>сельсовет</w:t>
      </w:r>
      <w:r w:rsidRPr="00CF70FD">
        <w:rPr>
          <w:rFonts w:ascii="Times New Roman" w:hAnsi="Times New Roman"/>
          <w:color w:val="000000"/>
        </w:rPr>
        <w:t xml:space="preserve"> </w:t>
      </w:r>
      <w:r w:rsidR="00DA6B15" w:rsidRPr="00CF70FD">
        <w:rPr>
          <w:rFonts w:ascii="Times New Roman" w:hAnsi="Times New Roman"/>
          <w:color w:val="000000"/>
        </w:rPr>
        <w:t xml:space="preserve">(при наличии официального </w:t>
      </w:r>
      <w:r w:rsidR="00B26978" w:rsidRPr="00CF70FD">
        <w:rPr>
          <w:rFonts w:ascii="Times New Roman" w:hAnsi="Times New Roman"/>
          <w:color w:val="000000"/>
        </w:rPr>
        <w:t>сайта</w:t>
      </w:r>
      <w:r w:rsidRPr="00CF70FD">
        <w:rPr>
          <w:rFonts w:ascii="Times New Roman" w:hAnsi="Times New Roman"/>
          <w:color w:val="000000"/>
        </w:rPr>
        <w:t xml:space="preserve">) в сети </w:t>
      </w:r>
      <w:r w:rsidR="00491B82" w:rsidRPr="00CF70FD">
        <w:rPr>
          <w:rFonts w:ascii="Times New Roman" w:hAnsi="Times New Roman"/>
          <w:color w:val="000000"/>
        </w:rPr>
        <w:t>«</w:t>
      </w:r>
      <w:r w:rsidR="00B26978" w:rsidRPr="00CF70FD">
        <w:rPr>
          <w:rFonts w:ascii="Times New Roman" w:hAnsi="Times New Roman"/>
          <w:color w:val="000000"/>
        </w:rPr>
        <w:t>Интернет</w:t>
      </w:r>
      <w:r w:rsidR="00491B82" w:rsidRPr="00CF70FD">
        <w:rPr>
          <w:rFonts w:ascii="Times New Roman" w:hAnsi="Times New Roman"/>
          <w:color w:val="000000"/>
        </w:rPr>
        <w:t>»</w:t>
      </w:r>
      <w:r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A342B" w:rsidRPr="00CF70FD" w:rsidRDefault="000A342B" w:rsidP="003561FC">
      <w:pPr>
        <w:rPr>
          <w:rFonts w:ascii="Times New Roman" w:hAnsi="Times New Roman"/>
          <w:color w:val="000000"/>
        </w:rPr>
      </w:pPr>
      <w:r w:rsidRPr="00CF70FD">
        <w:rPr>
          <w:rFonts w:ascii="Times New Roman" w:hAnsi="Times New Roman"/>
          <w:color w:val="000000"/>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A342B" w:rsidRPr="00CF70FD" w:rsidRDefault="000A342B" w:rsidP="003561FC">
      <w:pPr>
        <w:rPr>
          <w:rFonts w:ascii="Times New Roman" w:hAnsi="Times New Roman"/>
          <w:color w:val="000000"/>
        </w:rPr>
      </w:pPr>
      <w:r w:rsidRPr="00CF70FD">
        <w:rPr>
          <w:rFonts w:ascii="Times New Roman" w:hAnsi="Times New Roman"/>
          <w:color w:val="000000"/>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342B" w:rsidRPr="00CF70FD" w:rsidRDefault="000A342B" w:rsidP="003561FC">
      <w:pPr>
        <w:rPr>
          <w:rFonts w:ascii="Times New Roman" w:hAnsi="Times New Roman"/>
          <w:bCs/>
          <w:color w:val="000000"/>
        </w:rPr>
      </w:pPr>
    </w:p>
    <w:p w:rsidR="000A342B" w:rsidRPr="00CF70FD" w:rsidRDefault="000A342B" w:rsidP="003561FC">
      <w:pPr>
        <w:rPr>
          <w:rFonts w:ascii="Times New Roman" w:hAnsi="Times New Roman"/>
          <w:b/>
          <w:bCs/>
          <w:color w:val="000000"/>
        </w:rPr>
      </w:pPr>
      <w:r w:rsidRPr="00CF70FD">
        <w:rPr>
          <w:rFonts w:ascii="Times New Roman" w:hAnsi="Times New Roman"/>
          <w:b/>
          <w:bCs/>
          <w:color w:val="000000"/>
        </w:rPr>
        <w:t xml:space="preserve">Статья </w:t>
      </w:r>
      <w:r w:rsidR="008C7E8A" w:rsidRPr="00CF70FD">
        <w:rPr>
          <w:rFonts w:ascii="Times New Roman" w:hAnsi="Times New Roman"/>
          <w:b/>
          <w:bCs/>
          <w:color w:val="000000"/>
        </w:rPr>
        <w:t>12</w:t>
      </w:r>
      <w:r w:rsidRPr="00CF70FD">
        <w:rPr>
          <w:rFonts w:ascii="Times New Roman" w:hAnsi="Times New Roman"/>
          <w:b/>
          <w:bCs/>
          <w:color w:val="000000"/>
        </w:rPr>
        <w:t>. Отклонение от предельных параметров разрешенного строительства, реконструкции объектов капитального строительства</w:t>
      </w:r>
    </w:p>
    <w:p w:rsidR="003A7884" w:rsidRPr="00CF70FD" w:rsidRDefault="003A7884" w:rsidP="003561FC">
      <w:pPr>
        <w:rPr>
          <w:rFonts w:ascii="Times New Roman" w:hAnsi="Times New Roman"/>
          <w:color w:val="000000"/>
        </w:rPr>
      </w:pPr>
    </w:p>
    <w:p w:rsidR="000A342B" w:rsidRPr="00CF70FD" w:rsidRDefault="000A342B" w:rsidP="003561FC">
      <w:pPr>
        <w:rPr>
          <w:rFonts w:ascii="Times New Roman" w:hAnsi="Times New Roman"/>
          <w:color w:val="000000"/>
        </w:rPr>
      </w:pPr>
      <w:r w:rsidRPr="00CF70FD">
        <w:rPr>
          <w:rFonts w:ascii="Times New Roman" w:hAnsi="Times New Roman"/>
          <w:color w:val="000000"/>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A342B" w:rsidRPr="00CF70FD" w:rsidRDefault="000A342B" w:rsidP="003561FC">
      <w:pPr>
        <w:rPr>
          <w:rFonts w:ascii="Times New Roman" w:hAnsi="Times New Roman"/>
          <w:color w:val="000000"/>
        </w:rPr>
      </w:pPr>
      <w:r w:rsidRPr="00CF70FD">
        <w:rPr>
          <w:rFonts w:ascii="Times New Roman" w:hAnsi="Times New Roman"/>
          <w:color w:val="000000"/>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953074" w:rsidRPr="00CF70FD">
        <w:rPr>
          <w:rFonts w:ascii="Times New Roman" w:hAnsi="Times New Roman"/>
          <w:color w:val="000000"/>
        </w:rPr>
        <w:t>Комиссию</w:t>
      </w:r>
      <w:r w:rsidRPr="00CF70FD">
        <w:rPr>
          <w:rFonts w:ascii="Times New Roman" w:hAnsi="Times New Roman"/>
          <w:color w:val="000000"/>
        </w:rPr>
        <w:t xml:space="preserve"> заявление о предоставлении такого разрешения.</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решением </w:t>
      </w:r>
      <w:r w:rsidR="001134A2" w:rsidRPr="00CF70FD">
        <w:rPr>
          <w:rFonts w:ascii="Times New Roman" w:hAnsi="Times New Roman"/>
          <w:color w:val="000000"/>
        </w:rPr>
        <w:t>Вахрушевского</w:t>
      </w:r>
      <w:r w:rsidR="00154A69" w:rsidRPr="00CF70FD">
        <w:rPr>
          <w:rFonts w:ascii="Times New Roman" w:hAnsi="Times New Roman"/>
          <w:color w:val="000000"/>
        </w:rPr>
        <w:t xml:space="preserve"> </w:t>
      </w:r>
      <w:r w:rsidR="00551A06" w:rsidRPr="00CF70FD">
        <w:rPr>
          <w:rFonts w:ascii="Times New Roman" w:hAnsi="Times New Roman"/>
          <w:color w:val="000000"/>
        </w:rPr>
        <w:t>сельского</w:t>
      </w:r>
      <w:r w:rsidRPr="00CF70FD">
        <w:rPr>
          <w:rFonts w:ascii="Times New Roman" w:hAnsi="Times New Roman"/>
          <w:color w:val="000000"/>
        </w:rPr>
        <w:t xml:space="preserve"> Совета депутатов, с учетом положений, предусмотренных Градостроительным кодексом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953074" w:rsidRPr="00CF70FD">
        <w:rPr>
          <w:rFonts w:ascii="Times New Roman" w:hAnsi="Times New Roman"/>
          <w:color w:val="000000"/>
        </w:rPr>
        <w:t>Комиссия</w:t>
      </w:r>
      <w:r w:rsidRPr="00CF70FD">
        <w:rPr>
          <w:rFonts w:ascii="Times New Roman" w:hAnsi="Times New Roman"/>
          <w:color w:val="000000"/>
        </w:rPr>
        <w:t xml:space="preserve">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00A94430" w:rsidRPr="00CF70FD">
        <w:rPr>
          <w:rFonts w:ascii="Times New Roman" w:hAnsi="Times New Roman"/>
          <w:color w:val="000000"/>
        </w:rPr>
        <w:t xml:space="preserve">Главе </w:t>
      </w:r>
      <w:r w:rsidR="00551A06" w:rsidRPr="00CF70FD">
        <w:rPr>
          <w:rFonts w:ascii="Times New Roman" w:hAnsi="Times New Roman"/>
          <w:color w:val="000000"/>
        </w:rPr>
        <w:t>муниципального образования</w:t>
      </w:r>
      <w:r w:rsidRPr="00CF70FD">
        <w:rPr>
          <w:rFonts w:ascii="Times New Roman" w:hAnsi="Times New Roman"/>
          <w:color w:val="000000"/>
        </w:rPr>
        <w:t>.</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6. </w:t>
      </w:r>
      <w:r w:rsidR="00A94430" w:rsidRPr="00CF70FD">
        <w:rPr>
          <w:rFonts w:ascii="Times New Roman" w:hAnsi="Times New Roman"/>
          <w:color w:val="000000"/>
        </w:rPr>
        <w:t xml:space="preserve">Глава </w:t>
      </w:r>
      <w:r w:rsidR="00551A06" w:rsidRPr="00CF70FD">
        <w:rPr>
          <w:rFonts w:ascii="Times New Roman" w:hAnsi="Times New Roman"/>
          <w:color w:val="000000"/>
        </w:rPr>
        <w:t>муниципального образования</w:t>
      </w:r>
      <w:r w:rsidRPr="00CF70FD">
        <w:rPr>
          <w:rFonts w:ascii="Times New Roman" w:hAnsi="Times New Roman"/>
          <w:color w:val="000000"/>
        </w:rPr>
        <w:t xml:space="preserve">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A342B" w:rsidRPr="00CF70FD" w:rsidRDefault="000A342B" w:rsidP="003561FC">
      <w:pPr>
        <w:rPr>
          <w:rFonts w:ascii="Times New Roman" w:hAnsi="Times New Roman"/>
          <w:color w:val="000000"/>
        </w:rPr>
      </w:pPr>
      <w:r w:rsidRPr="00CF70FD">
        <w:rPr>
          <w:rFonts w:ascii="Times New Roman" w:hAnsi="Times New Roman"/>
          <w:color w:val="000000"/>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b/>
          <w:color w:val="000000"/>
        </w:rPr>
      </w:pPr>
      <w:r w:rsidRPr="00CF70FD">
        <w:rPr>
          <w:rFonts w:ascii="Times New Roman" w:hAnsi="Times New Roman"/>
          <w:b/>
          <w:color w:val="000000"/>
        </w:rPr>
        <w:t xml:space="preserve">Статья </w:t>
      </w:r>
      <w:r w:rsidR="00A81E0D" w:rsidRPr="00CF70FD">
        <w:rPr>
          <w:rFonts w:ascii="Times New Roman" w:hAnsi="Times New Roman"/>
          <w:b/>
          <w:color w:val="000000"/>
        </w:rPr>
        <w:t>13</w:t>
      </w:r>
      <w:r w:rsidRPr="00CF70FD">
        <w:rPr>
          <w:rFonts w:ascii="Times New Roman" w:hAnsi="Times New Roman"/>
          <w:b/>
          <w:color w:val="000000"/>
        </w:rPr>
        <w:t>. Назначение и виды документации по планировке территории</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Подготовка документации по планировке территории, предусмотренной настоящим Кодексом, осуществляется в отношении застроенных или подлежащих застройке территорий.</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5.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b/>
          <w:color w:val="000000"/>
        </w:rPr>
      </w:pPr>
      <w:r w:rsidRPr="00CF70FD">
        <w:rPr>
          <w:rFonts w:ascii="Times New Roman" w:hAnsi="Times New Roman"/>
          <w:b/>
          <w:color w:val="000000"/>
        </w:rPr>
        <w:t xml:space="preserve">Статья </w:t>
      </w:r>
      <w:r w:rsidR="008E0943" w:rsidRPr="00CF70FD">
        <w:rPr>
          <w:rFonts w:ascii="Times New Roman" w:hAnsi="Times New Roman"/>
          <w:b/>
          <w:color w:val="000000"/>
        </w:rPr>
        <w:t>14</w:t>
      </w:r>
      <w:r w:rsidRPr="00CF70FD">
        <w:rPr>
          <w:rFonts w:ascii="Times New Roman" w:hAnsi="Times New Roman"/>
          <w:b/>
          <w:color w:val="000000"/>
        </w:rPr>
        <w:t>. Проект планировки территории</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Проект планировки территории состоит из основной части, которая подлежит утверждению, и материалов по ее обоснованию.</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Основная часть проекта планировки территории включает в себя: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чертеж или чертежи планировки территории, на которых отображаются: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а) красные линии;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б)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г) границы зон планируемого размещения объектов федерального значения, объектов регионального значения, объектов местного значения;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Материалы по обоснованию проекта планировки территории включают в себя материалы в графической форме и пояснительную записку.</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5. Материалы по обоснованию проекта планировки территории в графической форме содержат:</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схему расположения элемента планировочной структуры;</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схему использования территории в период подготовки проекта планировки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схему организации улично-дорожной сети, которая может включать схему размещения парковок (парковочных мест), и схему движения транспорта на соответствующей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 xml:space="preserve">(в ред. Федерального </w:t>
      </w:r>
      <w:hyperlink r:id="rId15" w:history="1">
        <w:r w:rsidRPr="00CF70FD">
          <w:rPr>
            <w:rFonts w:ascii="Times New Roman" w:hAnsi="Times New Roman"/>
            <w:color w:val="000000"/>
          </w:rPr>
          <w:t>закона</w:t>
        </w:r>
      </w:hyperlink>
      <w:r w:rsidRPr="00CF70FD">
        <w:rPr>
          <w:rFonts w:ascii="Times New Roman" w:hAnsi="Times New Roman"/>
          <w:color w:val="000000"/>
        </w:rPr>
        <w:t xml:space="preserve"> от 21.04.2011 N 69-ФЗ)</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схему границ территорий объектов культурного наследия;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5) схему границ зон с особыми условиями использования территорий;</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6) схему вертикальной планировки и инженерной подготовки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7) иные материалы в графической форме для обоснования положений о планировке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 xml:space="preserve">6. Пояснительная записка, указанная в </w:t>
      </w:r>
      <w:hyperlink r:id="rId16" w:history="1">
        <w:r w:rsidRPr="00CF70FD">
          <w:rPr>
            <w:rFonts w:ascii="Times New Roman" w:hAnsi="Times New Roman"/>
            <w:color w:val="000000"/>
          </w:rPr>
          <w:t>части 4</w:t>
        </w:r>
      </w:hyperlink>
      <w:r w:rsidRPr="00CF70FD">
        <w:rPr>
          <w:rFonts w:ascii="Times New Roman" w:hAnsi="Times New Roman"/>
          <w:color w:val="000000"/>
        </w:rPr>
        <w:t xml:space="preserve"> настоящей статьи, содержит описание и обоснование положений, касающихся: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определения параметров планируемого строительства систем социального, транспортного обслуживания и инженерно-технического обеспечения, необходимых для развития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защиты территории от чрезвычайных ситуаций природного и техногенного характера, проведения мероприятий по гражданской обороне и обеспечению пожарной безопасности;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иных вопросов планировки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 xml:space="preserve">7.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w:t>
      </w:r>
      <w:r w:rsidR="00994D40" w:rsidRPr="00CF70FD">
        <w:rPr>
          <w:rFonts w:ascii="Times New Roman" w:hAnsi="Times New Roman"/>
          <w:color w:val="000000"/>
        </w:rPr>
        <w:t>Градостроительным</w:t>
      </w:r>
      <w:r w:rsidRPr="00CF70FD">
        <w:rPr>
          <w:rFonts w:ascii="Times New Roman" w:hAnsi="Times New Roman"/>
          <w:color w:val="000000"/>
        </w:rPr>
        <w:t xml:space="preserve"> Кодексом и принимаемыми в соответствии с ним нормативными правовыми актами Российской Федерации.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 xml:space="preserve">8.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w:t>
      </w:r>
      <w:r w:rsidR="00994D40" w:rsidRPr="00CF70FD">
        <w:rPr>
          <w:rFonts w:ascii="Times New Roman" w:hAnsi="Times New Roman"/>
          <w:color w:val="000000"/>
        </w:rPr>
        <w:t>Градостроительным</w:t>
      </w:r>
      <w:r w:rsidRPr="00CF70FD">
        <w:rPr>
          <w:rFonts w:ascii="Times New Roman" w:hAnsi="Times New Roman"/>
          <w:color w:val="000000"/>
        </w:rPr>
        <w:t xml:space="preserve"> Кодексом, законами и иными нормативными правовыми актами субъекта Российской Федерации.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9. Проект планировки территории является основой для разработки проектов межевания территорий.</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b/>
          <w:color w:val="000000"/>
        </w:rPr>
      </w:pPr>
      <w:r w:rsidRPr="00CF70FD">
        <w:rPr>
          <w:rFonts w:ascii="Times New Roman" w:hAnsi="Times New Roman"/>
          <w:b/>
          <w:color w:val="000000"/>
        </w:rPr>
        <w:t xml:space="preserve">Статья </w:t>
      </w:r>
      <w:r w:rsidR="008E0943" w:rsidRPr="00CF70FD">
        <w:rPr>
          <w:rFonts w:ascii="Times New Roman" w:hAnsi="Times New Roman"/>
          <w:b/>
          <w:color w:val="000000"/>
        </w:rPr>
        <w:t>15</w:t>
      </w:r>
      <w:r w:rsidRPr="00CF70FD">
        <w:rPr>
          <w:rFonts w:ascii="Times New Roman" w:hAnsi="Times New Roman"/>
          <w:b/>
          <w:color w:val="000000"/>
        </w:rPr>
        <w:t>. Проекты межевания территорий</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Подготовка проектов межевания территорий осуществляется в составе проектов планировки территорий или в виде отдельного документа.</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5. Проект межевания территории включает в себя чертежи межевания территории, на которых отображаются: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красные линии, утвержденные в составе проекта планировки территории;</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линии отступа от красных линий в целях определения места допустимого размещения зданий, строений, сооружений;</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границы застроенных земельных участков, в том числе границы земельных участков, на которых расположены линейные объекты;</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границы формируемых земельных участков, планируемых для предоставления физическим и юридическим лицам для строительства;</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5) границы земельных участков, предназначенных для размещения объектов капитального строительства федерального, регионального или местного значения;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6) границы территорий объектов культурного наследия;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7) границы зон с особыми условиями использования территорий;</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8) границы зон действия публичных сервитутов.</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754FC0" w:rsidRPr="00CF70FD" w:rsidRDefault="00754FC0" w:rsidP="00A81E0D">
      <w:pPr>
        <w:autoSpaceDE w:val="0"/>
        <w:autoSpaceDN w:val="0"/>
        <w:adjustRightInd w:val="0"/>
        <w:rPr>
          <w:rFonts w:ascii="Times New Roman" w:hAnsi="Times New Roman"/>
          <w:color w:val="000000"/>
        </w:rPr>
      </w:pPr>
    </w:p>
    <w:p w:rsidR="00754FC0" w:rsidRPr="00CF70FD" w:rsidRDefault="00754FC0" w:rsidP="00A81E0D">
      <w:pPr>
        <w:autoSpaceDE w:val="0"/>
        <w:autoSpaceDN w:val="0"/>
        <w:adjustRightInd w:val="0"/>
        <w:rPr>
          <w:rFonts w:ascii="Times New Roman" w:hAnsi="Times New Roman"/>
          <w:b/>
          <w:color w:val="000000"/>
        </w:rPr>
      </w:pPr>
      <w:r w:rsidRPr="00CF70FD">
        <w:rPr>
          <w:rFonts w:ascii="Times New Roman" w:hAnsi="Times New Roman"/>
          <w:b/>
          <w:color w:val="000000"/>
        </w:rPr>
        <w:t xml:space="preserve">Статья </w:t>
      </w:r>
      <w:r w:rsidR="008E0943" w:rsidRPr="00CF70FD">
        <w:rPr>
          <w:rFonts w:ascii="Times New Roman" w:hAnsi="Times New Roman"/>
          <w:b/>
          <w:color w:val="000000"/>
        </w:rPr>
        <w:t>16</w:t>
      </w:r>
      <w:r w:rsidRPr="00CF70FD">
        <w:rPr>
          <w:rFonts w:ascii="Times New Roman" w:hAnsi="Times New Roman"/>
          <w:b/>
          <w:color w:val="000000"/>
        </w:rPr>
        <w:t>. Градостроительные планы земельных участков</w:t>
      </w:r>
    </w:p>
    <w:p w:rsidR="00754FC0" w:rsidRPr="00CF70FD" w:rsidRDefault="00754FC0" w:rsidP="00A81E0D">
      <w:pPr>
        <w:autoSpaceDE w:val="0"/>
        <w:autoSpaceDN w:val="0"/>
        <w:adjustRightInd w:val="0"/>
        <w:rPr>
          <w:rFonts w:ascii="Times New Roman" w:hAnsi="Times New Roman"/>
          <w:b/>
          <w:color w:val="000000"/>
        </w:rPr>
      </w:pP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В составе градостроительного плана земельного участка указываются: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1) границы земельного участка;</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2) границы зон действия публичных сервитутов;</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6) информация о расположенных в границах земельного участка объектах капитального строительства, объектах культурного наследия;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7) информация о технических условиях подключения объектов капитального строительства к сетям инженерно-технического обеспечения;</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8) границы зоны планируемого размещения объектов капитального строительства для государственных или муниципальных нужд.</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4.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754FC0" w:rsidRPr="00CF70FD" w:rsidRDefault="00754FC0" w:rsidP="00A81E0D">
      <w:pPr>
        <w:autoSpaceDE w:val="0"/>
        <w:autoSpaceDN w:val="0"/>
        <w:adjustRightInd w:val="0"/>
        <w:rPr>
          <w:rFonts w:ascii="Times New Roman" w:hAnsi="Times New Roman"/>
          <w:color w:val="000000"/>
        </w:rPr>
      </w:pPr>
      <w:r w:rsidRPr="00CF70FD">
        <w:rPr>
          <w:rFonts w:ascii="Times New Roman" w:hAnsi="Times New Roman"/>
          <w:color w:val="000000"/>
        </w:rPr>
        <w:t xml:space="preserve">5. </w:t>
      </w:r>
      <w:hyperlink r:id="rId17" w:history="1">
        <w:r w:rsidRPr="00CF70FD">
          <w:rPr>
            <w:rFonts w:ascii="Times New Roman" w:hAnsi="Times New Roman"/>
            <w:color w:val="000000"/>
          </w:rPr>
          <w:t>Форма</w:t>
        </w:r>
      </w:hyperlink>
      <w:r w:rsidRPr="00CF70FD">
        <w:rPr>
          <w:rFonts w:ascii="Times New Roman" w:hAnsi="Times New Roman"/>
          <w:color w:val="000000"/>
        </w:rPr>
        <w:t xml:space="preserve">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0A342B" w:rsidRPr="00CF70FD" w:rsidRDefault="000A342B" w:rsidP="00A81E0D">
      <w:pPr>
        <w:rPr>
          <w:rFonts w:ascii="Times New Roman" w:hAnsi="Times New Roman"/>
          <w:color w:val="000000"/>
        </w:rPr>
      </w:pPr>
    </w:p>
    <w:p w:rsidR="000A342B" w:rsidRPr="00CF70FD" w:rsidRDefault="000A342B" w:rsidP="003561FC">
      <w:pPr>
        <w:pStyle w:val="ConsPlusNormal"/>
        <w:ind w:firstLine="709"/>
        <w:rPr>
          <w:rFonts w:ascii="Times New Roman" w:hAnsi="Times New Roman" w:cs="Times New Roman"/>
          <w:b/>
          <w:color w:val="000000"/>
        </w:rPr>
      </w:pPr>
      <w:r w:rsidRPr="00CF70FD">
        <w:rPr>
          <w:rFonts w:ascii="Times New Roman" w:hAnsi="Times New Roman" w:cs="Times New Roman"/>
          <w:b/>
          <w:color w:val="000000"/>
        </w:rPr>
        <w:t>Статья 1</w:t>
      </w:r>
      <w:r w:rsidR="008E0943" w:rsidRPr="00CF70FD">
        <w:rPr>
          <w:rFonts w:ascii="Times New Roman" w:hAnsi="Times New Roman" w:cs="Times New Roman"/>
          <w:b/>
          <w:color w:val="000000"/>
        </w:rPr>
        <w:t>7</w:t>
      </w:r>
      <w:r w:rsidRPr="00CF70FD">
        <w:rPr>
          <w:rFonts w:ascii="Times New Roman" w:hAnsi="Times New Roman" w:cs="Times New Roman"/>
          <w:b/>
          <w:color w:val="000000"/>
        </w:rPr>
        <w:t>. Подготовка и утверждение документации по планировке территории, разрабатываемой на основании решения</w:t>
      </w:r>
      <w:r w:rsidR="00AD6F1A" w:rsidRPr="00CF70FD">
        <w:rPr>
          <w:rFonts w:ascii="Times New Roman" w:hAnsi="Times New Roman" w:cs="Times New Roman"/>
          <w:b/>
          <w:color w:val="000000"/>
        </w:rPr>
        <w:t xml:space="preserve"> органа местного самоуправления</w:t>
      </w:r>
    </w:p>
    <w:p w:rsidR="004D6E62" w:rsidRPr="00CF70FD" w:rsidRDefault="004D6E62" w:rsidP="003561FC">
      <w:pPr>
        <w:pStyle w:val="ConsPlusNonformat"/>
        <w:rPr>
          <w:rFonts w:ascii="Times New Roman" w:hAnsi="Times New Roman" w:cs="Times New Roman"/>
          <w:color w:val="000000"/>
        </w:rPr>
      </w:pPr>
    </w:p>
    <w:p w:rsidR="004D6E62" w:rsidRPr="00CF70FD" w:rsidRDefault="000A342B" w:rsidP="004D6E62">
      <w:pPr>
        <w:autoSpaceDE w:val="0"/>
        <w:autoSpaceDN w:val="0"/>
        <w:adjustRightInd w:val="0"/>
        <w:ind w:firstLine="540"/>
        <w:rPr>
          <w:rFonts w:ascii="Times New Roman" w:hAnsi="Times New Roman"/>
          <w:color w:val="000000"/>
        </w:rPr>
      </w:pPr>
      <w:r w:rsidRPr="00CF70FD">
        <w:rPr>
          <w:rFonts w:ascii="Times New Roman" w:hAnsi="Times New Roman"/>
          <w:color w:val="000000"/>
        </w:rPr>
        <w:t>1. Решение о подготовке документации по планировке территории принимается Главой</w:t>
      </w:r>
      <w:r w:rsidR="002F7BA0" w:rsidRPr="00CF70FD">
        <w:rPr>
          <w:rFonts w:ascii="Times New Roman" w:hAnsi="Times New Roman"/>
          <w:color w:val="000000"/>
        </w:rPr>
        <w:t xml:space="preserve"> </w:t>
      </w:r>
      <w:r w:rsidR="00994D40" w:rsidRPr="00CF70FD">
        <w:rPr>
          <w:rFonts w:ascii="Times New Roman" w:hAnsi="Times New Roman"/>
          <w:color w:val="000000"/>
        </w:rPr>
        <w:t>муниципального образования</w:t>
      </w:r>
      <w:r w:rsidRPr="00CF70FD">
        <w:rPr>
          <w:rFonts w:ascii="Times New Roman" w:hAnsi="Times New Roman"/>
          <w:color w:val="000000"/>
        </w:rPr>
        <w:t xml:space="preserve"> по инициативе органов </w:t>
      </w:r>
      <w:r w:rsidR="009718CF" w:rsidRPr="00CF70FD">
        <w:rPr>
          <w:rFonts w:ascii="Times New Roman" w:hAnsi="Times New Roman"/>
          <w:color w:val="000000"/>
        </w:rPr>
        <w:t xml:space="preserve">местного </w:t>
      </w:r>
      <w:r w:rsidRPr="00CF70FD">
        <w:rPr>
          <w:rFonts w:ascii="Times New Roman" w:hAnsi="Times New Roman"/>
          <w:color w:val="000000"/>
        </w:rPr>
        <w:t>самоуправления либо на основании предложений физических или юридических лиц о подготовке документации по планировке тер</w:t>
      </w:r>
      <w:r w:rsidR="004D6E62" w:rsidRPr="00CF70FD">
        <w:rPr>
          <w:rFonts w:ascii="Times New Roman" w:hAnsi="Times New Roman"/>
          <w:color w:val="000000"/>
        </w:rPr>
        <w:t xml:space="preserve">ритории, а также на основании заявлений о принятии решений о подготовке документации по планировке территории от лиц, </w:t>
      </w:r>
      <w:r w:rsidR="0058534E" w:rsidRPr="00CF70FD">
        <w:rPr>
          <w:rFonts w:ascii="Times New Roman" w:hAnsi="Times New Roman"/>
          <w:color w:val="000000"/>
        </w:rPr>
        <w:t xml:space="preserve">с которыми заключены договоры </w:t>
      </w:r>
      <w:r w:rsidR="004D6E62" w:rsidRPr="00CF70FD">
        <w:rPr>
          <w:rFonts w:ascii="Times New Roman" w:hAnsi="Times New Roman"/>
          <w:color w:val="000000"/>
        </w:rPr>
        <w:t xml:space="preserve">аренды земельного участка для его комплексного освоения в целях жилищного строительства либо договор о </w:t>
      </w:r>
      <w:r w:rsidR="0058534E" w:rsidRPr="00CF70FD">
        <w:rPr>
          <w:rFonts w:ascii="Times New Roman" w:hAnsi="Times New Roman"/>
          <w:color w:val="000000"/>
        </w:rPr>
        <w:t>развитии застроенной территории</w:t>
      </w:r>
      <w:r w:rsidR="004D6E62" w:rsidRPr="00CF70FD">
        <w:rPr>
          <w:rFonts w:ascii="Times New Roman" w:hAnsi="Times New Roman"/>
          <w:color w:val="000000"/>
        </w:rPr>
        <w:t>.</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2. Указанное в части 1 настоящей статьи решение подлежит опубликованию в порядке, установленном для официального опубликования правовых актов </w:t>
      </w:r>
      <w:r w:rsidR="00994D40" w:rsidRPr="00CF70FD">
        <w:rPr>
          <w:rFonts w:ascii="Times New Roman" w:hAnsi="Times New Roman" w:cs="Times New Roman"/>
          <w:color w:val="000000"/>
        </w:rPr>
        <w:t>муниципального образования</w:t>
      </w:r>
      <w:r w:rsidRPr="00CF70FD">
        <w:rPr>
          <w:rFonts w:ascii="Times New Roman" w:hAnsi="Times New Roman" w:cs="Times New Roman"/>
          <w:color w:val="000000"/>
        </w:rPr>
        <w:t>, иной официальной информации, в течение трех дней со дня принятия такого решения и размещается на официальном са</w:t>
      </w:r>
      <w:r w:rsidR="008237FB" w:rsidRPr="00CF70FD">
        <w:rPr>
          <w:rFonts w:ascii="Times New Roman" w:hAnsi="Times New Roman" w:cs="Times New Roman"/>
          <w:color w:val="000000"/>
        </w:rPr>
        <w:t>йте</w:t>
      </w:r>
      <w:r w:rsidR="00B42FC5" w:rsidRPr="00CF70FD">
        <w:rPr>
          <w:rFonts w:ascii="Times New Roman" w:hAnsi="Times New Roman" w:cs="Times New Roman"/>
          <w:color w:val="000000"/>
        </w:rPr>
        <w:t xml:space="preserve"> </w:t>
      </w:r>
      <w:r w:rsidR="00994D40" w:rsidRPr="00CF70FD">
        <w:rPr>
          <w:rFonts w:ascii="Times New Roman" w:hAnsi="Times New Roman" w:cs="Times New Roman"/>
          <w:color w:val="000000"/>
        </w:rPr>
        <w:t xml:space="preserve">муниципального образования </w:t>
      </w:r>
      <w:r w:rsidRPr="00CF70FD">
        <w:rPr>
          <w:rFonts w:ascii="Times New Roman" w:hAnsi="Times New Roman" w:cs="Times New Roman"/>
          <w:color w:val="000000"/>
        </w:rPr>
        <w:t xml:space="preserve">(при наличии официального сайта) в сети </w:t>
      </w:r>
      <w:r w:rsidR="00491B82" w:rsidRPr="00CF70FD">
        <w:rPr>
          <w:rFonts w:ascii="Times New Roman" w:hAnsi="Times New Roman" w:cs="Times New Roman"/>
          <w:color w:val="000000"/>
        </w:rPr>
        <w:t>«</w:t>
      </w:r>
      <w:r w:rsidR="00B26978" w:rsidRPr="00CF70FD">
        <w:rPr>
          <w:rFonts w:ascii="Times New Roman" w:hAnsi="Times New Roman" w:cs="Times New Roman"/>
          <w:color w:val="000000"/>
        </w:rPr>
        <w:t>Интернет</w:t>
      </w:r>
      <w:r w:rsidR="00491B82" w:rsidRPr="00CF70FD">
        <w:rPr>
          <w:rFonts w:ascii="Times New Roman" w:hAnsi="Times New Roman" w:cs="Times New Roman"/>
          <w:color w:val="000000"/>
        </w:rPr>
        <w:t>»</w:t>
      </w:r>
      <w:r w:rsidRPr="00CF70FD">
        <w:rPr>
          <w:rFonts w:ascii="Times New Roman" w:hAnsi="Times New Roman" w:cs="Times New Roman"/>
          <w:color w:val="000000"/>
        </w:rPr>
        <w:t>.</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882815" w:rsidRPr="00CF70FD">
        <w:rPr>
          <w:rFonts w:ascii="Times New Roman" w:hAnsi="Times New Roman" w:cs="Times New Roman"/>
          <w:color w:val="000000"/>
        </w:rPr>
        <w:t xml:space="preserve">Уполномоченный </w:t>
      </w:r>
      <w:r w:rsidRPr="00CF70FD">
        <w:rPr>
          <w:rFonts w:ascii="Times New Roman" w:hAnsi="Times New Roman" w:cs="Times New Roman"/>
          <w:color w:val="000000"/>
        </w:rPr>
        <w:t>орган</w:t>
      </w:r>
      <w:r w:rsidRPr="00CF70FD">
        <w:rPr>
          <w:rFonts w:ascii="Times New Roman" w:hAnsi="Times New Roman" w:cs="Times New Roman"/>
          <w:b/>
          <w:color w:val="000000"/>
        </w:rPr>
        <w:t xml:space="preserve"> </w:t>
      </w:r>
      <w:r w:rsidRPr="00CF70FD">
        <w:rPr>
          <w:rFonts w:ascii="Times New Roman" w:hAnsi="Times New Roman" w:cs="Times New Roman"/>
          <w:color w:val="000000"/>
        </w:rPr>
        <w:t>свои предложения о порядке, сроках подготовки и содержании документации по планировке территории.</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4. </w:t>
      </w:r>
      <w:r w:rsidR="00882815" w:rsidRPr="00CF70FD">
        <w:rPr>
          <w:rFonts w:ascii="Times New Roman" w:hAnsi="Times New Roman" w:cs="Times New Roman"/>
          <w:color w:val="000000"/>
        </w:rPr>
        <w:t>Уполномоченный орган</w:t>
      </w:r>
      <w:r w:rsidRPr="00CF70FD">
        <w:rPr>
          <w:rFonts w:ascii="Times New Roman" w:hAnsi="Times New Roman" w:cs="Times New Roman"/>
          <w:color w:val="000000"/>
        </w:rPr>
        <w:t xml:space="preserve">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По результатам проверки </w:t>
      </w:r>
      <w:r w:rsidR="00882815" w:rsidRPr="00CF70FD">
        <w:rPr>
          <w:rFonts w:ascii="Times New Roman" w:hAnsi="Times New Roman" w:cs="Times New Roman"/>
          <w:color w:val="000000"/>
        </w:rPr>
        <w:t>Уполномоченный орган</w:t>
      </w:r>
      <w:r w:rsidRPr="00CF70FD">
        <w:rPr>
          <w:rFonts w:ascii="Times New Roman" w:hAnsi="Times New Roman" w:cs="Times New Roman"/>
          <w:color w:val="000000"/>
        </w:rPr>
        <w:t xml:space="preserve"> принимает соответствующее решение о направлении документации по планировке</w:t>
      </w:r>
      <w:r w:rsidR="007A0F9F" w:rsidRPr="00CF70FD">
        <w:rPr>
          <w:rFonts w:ascii="Times New Roman" w:hAnsi="Times New Roman" w:cs="Times New Roman"/>
          <w:color w:val="000000"/>
        </w:rPr>
        <w:t xml:space="preserve"> территории </w:t>
      </w:r>
      <w:r w:rsidR="00A94430" w:rsidRPr="00CF70FD">
        <w:rPr>
          <w:rFonts w:ascii="Times New Roman" w:hAnsi="Times New Roman" w:cs="Times New Roman"/>
          <w:color w:val="000000"/>
        </w:rPr>
        <w:t xml:space="preserve">Главе </w:t>
      </w:r>
      <w:r w:rsidR="00994D40" w:rsidRPr="00CF70FD">
        <w:rPr>
          <w:rFonts w:ascii="Times New Roman" w:hAnsi="Times New Roman" w:cs="Times New Roman"/>
          <w:color w:val="000000"/>
        </w:rPr>
        <w:t>муниципального образования</w:t>
      </w:r>
      <w:r w:rsidRPr="00CF70FD">
        <w:rPr>
          <w:rFonts w:ascii="Times New Roman" w:hAnsi="Times New Roman" w:cs="Times New Roman"/>
          <w:color w:val="000000"/>
        </w:rPr>
        <w:t xml:space="preserve"> или об отклонении такой документации и о направлении ее на доработку.</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5. Проекты планировки территории и проекты межевания территории, подготовленные в составе документации по планировке территории на основании решения </w:t>
      </w:r>
      <w:r w:rsidR="00511809" w:rsidRPr="00CF70FD">
        <w:rPr>
          <w:rFonts w:ascii="Times New Roman" w:hAnsi="Times New Roman" w:cs="Times New Roman"/>
          <w:color w:val="000000"/>
        </w:rPr>
        <w:t>Главы</w:t>
      </w:r>
      <w:r w:rsidR="002F7BA0" w:rsidRPr="00CF70FD">
        <w:rPr>
          <w:rFonts w:ascii="Times New Roman" w:hAnsi="Times New Roman" w:cs="Times New Roman"/>
          <w:color w:val="000000"/>
        </w:rPr>
        <w:t xml:space="preserve"> </w:t>
      </w:r>
      <w:r w:rsidR="00994D40" w:rsidRPr="00CF70FD">
        <w:rPr>
          <w:rFonts w:ascii="Times New Roman" w:hAnsi="Times New Roman" w:cs="Times New Roman"/>
          <w:color w:val="000000"/>
        </w:rPr>
        <w:t>муниципального образования</w:t>
      </w:r>
      <w:r w:rsidRPr="00CF70FD">
        <w:rPr>
          <w:rFonts w:ascii="Times New Roman" w:hAnsi="Times New Roman" w:cs="Times New Roman"/>
          <w:color w:val="000000"/>
        </w:rPr>
        <w:t>, до их утверждения подлежат обязательному рассмотрению на публичных слушаниях.</w:t>
      </w:r>
    </w:p>
    <w:p w:rsidR="000A342B" w:rsidRPr="00CF70FD" w:rsidRDefault="000A342B" w:rsidP="003561FC">
      <w:pPr>
        <w:rPr>
          <w:rFonts w:ascii="Times New Roman" w:hAnsi="Times New Roman"/>
          <w:color w:val="000000"/>
        </w:rPr>
      </w:pPr>
      <w:r w:rsidRPr="00CF70FD">
        <w:rPr>
          <w:rFonts w:ascii="Times New Roman" w:hAnsi="Times New Roman"/>
          <w:color w:val="000000"/>
        </w:rPr>
        <w:t xml:space="preserve">6. Порядок организации и проведения публичных слушаний по проекту планировки территории и проекту межевания территории определяется </w:t>
      </w:r>
      <w:r w:rsidR="00912B49" w:rsidRPr="00CF70FD">
        <w:rPr>
          <w:rFonts w:ascii="Times New Roman" w:hAnsi="Times New Roman"/>
          <w:color w:val="000000"/>
        </w:rPr>
        <w:t>Уставом</w:t>
      </w:r>
      <w:r w:rsidR="00B42FC5" w:rsidRPr="00CF70FD">
        <w:rPr>
          <w:rFonts w:ascii="Times New Roman" w:hAnsi="Times New Roman"/>
          <w:color w:val="000000"/>
        </w:rPr>
        <w:t xml:space="preserve"> </w:t>
      </w:r>
      <w:r w:rsidR="00994D40" w:rsidRPr="00CF70FD">
        <w:rPr>
          <w:rFonts w:ascii="Times New Roman" w:hAnsi="Times New Roman"/>
          <w:color w:val="000000"/>
        </w:rPr>
        <w:t xml:space="preserve">муниципального образования </w:t>
      </w:r>
      <w:r w:rsidR="00764375" w:rsidRPr="00CF70FD">
        <w:rPr>
          <w:rFonts w:ascii="Times New Roman" w:hAnsi="Times New Roman"/>
          <w:color w:val="000000"/>
        </w:rPr>
        <w:t>Вахрушевский</w:t>
      </w:r>
      <w:r w:rsidR="00B42FC5" w:rsidRPr="00CF70FD">
        <w:rPr>
          <w:rFonts w:ascii="Times New Roman" w:hAnsi="Times New Roman"/>
          <w:color w:val="000000"/>
        </w:rPr>
        <w:t xml:space="preserve"> сельсовет</w:t>
      </w:r>
      <w:r w:rsidRPr="00CF70FD">
        <w:rPr>
          <w:rFonts w:ascii="Times New Roman" w:hAnsi="Times New Roman"/>
          <w:color w:val="000000"/>
        </w:rPr>
        <w:t xml:space="preserve"> с учетом положений Градостроительного кодекса Российской Федерации.</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7. </w:t>
      </w:r>
      <w:r w:rsidR="00882815" w:rsidRPr="00CF70FD">
        <w:rPr>
          <w:rFonts w:ascii="Times New Roman" w:hAnsi="Times New Roman" w:cs="Times New Roman"/>
          <w:color w:val="000000"/>
        </w:rPr>
        <w:t>Уполномоченный орган</w:t>
      </w:r>
      <w:r w:rsidRPr="00CF70FD">
        <w:rPr>
          <w:rFonts w:ascii="Times New Roman" w:hAnsi="Times New Roman" w:cs="Times New Roman"/>
          <w:color w:val="000000"/>
        </w:rPr>
        <w:t xml:space="preserve"> направляет </w:t>
      </w:r>
      <w:r w:rsidR="00A94430" w:rsidRPr="00CF70FD">
        <w:rPr>
          <w:rFonts w:ascii="Times New Roman" w:hAnsi="Times New Roman" w:cs="Times New Roman"/>
          <w:color w:val="000000"/>
        </w:rPr>
        <w:t xml:space="preserve">Главе </w:t>
      </w:r>
      <w:r w:rsidR="00994D40" w:rsidRPr="00CF70FD">
        <w:rPr>
          <w:rFonts w:ascii="Times New Roman" w:hAnsi="Times New Roman" w:cs="Times New Roman"/>
          <w:color w:val="000000"/>
        </w:rPr>
        <w:t>муниципального образования</w:t>
      </w:r>
      <w:r w:rsidRPr="00CF70FD">
        <w:rPr>
          <w:rFonts w:ascii="Times New Roman" w:hAnsi="Times New Roman" w:cs="Times New Roman"/>
          <w:color w:val="000000"/>
        </w:rPr>
        <w:t xml:space="preserve">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0A342B" w:rsidRPr="00CF70FD" w:rsidRDefault="00DA6B15"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8. </w:t>
      </w:r>
      <w:r w:rsidR="00A94430" w:rsidRPr="00CF70FD">
        <w:rPr>
          <w:rFonts w:ascii="Times New Roman" w:hAnsi="Times New Roman" w:cs="Times New Roman"/>
          <w:color w:val="000000"/>
        </w:rPr>
        <w:t xml:space="preserve">Глава </w:t>
      </w:r>
      <w:r w:rsidR="00994D40" w:rsidRPr="00CF70FD">
        <w:rPr>
          <w:rFonts w:ascii="Times New Roman" w:hAnsi="Times New Roman" w:cs="Times New Roman"/>
          <w:color w:val="000000"/>
        </w:rPr>
        <w:t>муниципального образования</w:t>
      </w:r>
      <w:r w:rsidR="000A342B" w:rsidRPr="00CF70FD">
        <w:rPr>
          <w:rFonts w:ascii="Times New Roman" w:hAnsi="Times New Roman" w:cs="Times New Roman"/>
          <w:color w:val="000000"/>
        </w:rPr>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w:t>
      </w:r>
      <w:r w:rsidR="00467E60" w:rsidRPr="00CF70FD">
        <w:rPr>
          <w:rFonts w:ascii="Times New Roman" w:hAnsi="Times New Roman" w:cs="Times New Roman"/>
          <w:color w:val="000000"/>
        </w:rPr>
        <w:t xml:space="preserve">лении ее в </w:t>
      </w:r>
      <w:r w:rsidR="00882815" w:rsidRPr="00CF70FD">
        <w:rPr>
          <w:rFonts w:ascii="Times New Roman" w:hAnsi="Times New Roman" w:cs="Times New Roman"/>
          <w:color w:val="000000"/>
        </w:rPr>
        <w:t>Уполномоченный орган</w:t>
      </w:r>
      <w:r w:rsidRPr="00CF70FD">
        <w:rPr>
          <w:rFonts w:ascii="Times New Roman" w:hAnsi="Times New Roman" w:cs="Times New Roman"/>
          <w:color w:val="000000"/>
        </w:rPr>
        <w:t xml:space="preserve"> </w:t>
      </w:r>
      <w:r w:rsidR="000A342B" w:rsidRPr="00CF70FD">
        <w:rPr>
          <w:rFonts w:ascii="Times New Roman" w:hAnsi="Times New Roman" w:cs="Times New Roman"/>
          <w:color w:val="000000"/>
        </w:rPr>
        <w:t>на доработку с учетом указанных протокола и заключения.</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 xml:space="preserve">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w:t>
      </w:r>
      <w:r w:rsidR="00A45C09" w:rsidRPr="00CF70FD">
        <w:rPr>
          <w:rFonts w:ascii="Times New Roman" w:hAnsi="Times New Roman" w:cs="Times New Roman"/>
          <w:color w:val="000000"/>
        </w:rPr>
        <w:t xml:space="preserve">муниципальных </w:t>
      </w:r>
      <w:r w:rsidRPr="00CF70FD">
        <w:rPr>
          <w:rFonts w:ascii="Times New Roman" w:hAnsi="Times New Roman" w:cs="Times New Roman"/>
          <w:color w:val="000000"/>
        </w:rPr>
        <w:t>правовых актов, иной официальной информации, в течение семи дней со дня утверждения указанной документации и р</w:t>
      </w:r>
      <w:r w:rsidR="00DA6B15" w:rsidRPr="00CF70FD">
        <w:rPr>
          <w:rFonts w:ascii="Times New Roman" w:hAnsi="Times New Roman" w:cs="Times New Roman"/>
          <w:color w:val="000000"/>
        </w:rPr>
        <w:t>азмещается на официальном сайте</w:t>
      </w:r>
      <w:r w:rsidR="00B42FC5" w:rsidRPr="00CF70FD">
        <w:rPr>
          <w:rFonts w:ascii="Times New Roman" w:hAnsi="Times New Roman" w:cs="Times New Roman"/>
          <w:color w:val="000000"/>
        </w:rPr>
        <w:t xml:space="preserve"> </w:t>
      </w:r>
      <w:r w:rsidR="00994D40" w:rsidRPr="00CF70FD">
        <w:rPr>
          <w:rFonts w:ascii="Times New Roman" w:hAnsi="Times New Roman" w:cs="Times New Roman"/>
          <w:color w:val="000000"/>
        </w:rPr>
        <w:t xml:space="preserve">муниципального образования </w:t>
      </w:r>
      <w:r w:rsidRPr="00CF70FD">
        <w:rPr>
          <w:rFonts w:ascii="Times New Roman" w:hAnsi="Times New Roman" w:cs="Times New Roman"/>
          <w:color w:val="000000"/>
        </w:rPr>
        <w:t xml:space="preserve">(при наличии официального </w:t>
      </w:r>
      <w:r w:rsidR="00B26978" w:rsidRPr="00CF70FD">
        <w:rPr>
          <w:rFonts w:ascii="Times New Roman" w:hAnsi="Times New Roman" w:cs="Times New Roman"/>
          <w:color w:val="000000"/>
        </w:rPr>
        <w:t>сайта</w:t>
      </w:r>
      <w:r w:rsidRPr="00CF70FD">
        <w:rPr>
          <w:rFonts w:ascii="Times New Roman" w:hAnsi="Times New Roman" w:cs="Times New Roman"/>
          <w:color w:val="000000"/>
        </w:rPr>
        <w:t xml:space="preserve">) в сети </w:t>
      </w:r>
      <w:r w:rsidR="00491B82" w:rsidRPr="00CF70FD">
        <w:rPr>
          <w:rFonts w:ascii="Times New Roman" w:hAnsi="Times New Roman" w:cs="Times New Roman"/>
          <w:color w:val="000000"/>
        </w:rPr>
        <w:t>«</w:t>
      </w:r>
      <w:r w:rsidR="00B26978" w:rsidRPr="00CF70FD">
        <w:rPr>
          <w:rFonts w:ascii="Times New Roman" w:hAnsi="Times New Roman" w:cs="Times New Roman"/>
          <w:color w:val="000000"/>
        </w:rPr>
        <w:t>Интернет</w:t>
      </w:r>
      <w:r w:rsidR="00491B82" w:rsidRPr="00CF70FD">
        <w:rPr>
          <w:rFonts w:ascii="Times New Roman" w:hAnsi="Times New Roman" w:cs="Times New Roman"/>
          <w:color w:val="000000"/>
        </w:rPr>
        <w:t>»</w:t>
      </w:r>
      <w:r w:rsidRPr="00CF70FD">
        <w:rPr>
          <w:rFonts w:ascii="Times New Roman" w:hAnsi="Times New Roman" w:cs="Times New Roman"/>
          <w:color w:val="000000"/>
        </w:rPr>
        <w:t>.</w:t>
      </w:r>
    </w:p>
    <w:p w:rsidR="000A342B" w:rsidRPr="00CF70FD" w:rsidRDefault="000A342B" w:rsidP="003561FC">
      <w:pPr>
        <w:pStyle w:val="ConsPlusNormal"/>
        <w:ind w:firstLine="709"/>
        <w:rPr>
          <w:rFonts w:ascii="Times New Roman" w:hAnsi="Times New Roman" w:cs="Times New Roman"/>
          <w:color w:val="000000"/>
        </w:rPr>
      </w:pPr>
      <w:r w:rsidRPr="00CF70FD">
        <w:rPr>
          <w:rFonts w:ascii="Times New Roman" w:hAnsi="Times New Roman" w:cs="Times New Roman"/>
          <w:color w:val="000000"/>
        </w:rPr>
        <w:t>10. На основании документации по планировке территории, утвержденной Главой</w:t>
      </w:r>
      <w:r w:rsidR="002F7BA0" w:rsidRPr="00CF70FD">
        <w:rPr>
          <w:rFonts w:ascii="Times New Roman" w:hAnsi="Times New Roman" w:cs="Times New Roman"/>
          <w:color w:val="000000"/>
        </w:rPr>
        <w:t xml:space="preserve"> </w:t>
      </w:r>
      <w:r w:rsidR="00994D40" w:rsidRPr="00CF70FD">
        <w:rPr>
          <w:rFonts w:ascii="Times New Roman" w:hAnsi="Times New Roman" w:cs="Times New Roman"/>
          <w:color w:val="000000"/>
        </w:rPr>
        <w:t>муниципального образования,</w:t>
      </w:r>
      <w:r w:rsidR="000F69B0" w:rsidRPr="00CF70FD">
        <w:rPr>
          <w:rFonts w:ascii="Times New Roman" w:hAnsi="Times New Roman" w:cs="Times New Roman"/>
          <w:color w:val="000000"/>
        </w:rPr>
        <w:t xml:space="preserve"> </w:t>
      </w:r>
      <w:r w:rsidRPr="00CF70FD">
        <w:rPr>
          <w:rFonts w:ascii="Times New Roman" w:hAnsi="Times New Roman" w:cs="Times New Roman"/>
          <w:color w:val="000000"/>
        </w:rPr>
        <w:t>Совет депутатов вправе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216A0A" w:rsidRPr="00CF70FD" w:rsidRDefault="00216A0A" w:rsidP="003561FC">
      <w:pPr>
        <w:rPr>
          <w:rFonts w:ascii="Times New Roman" w:hAnsi="Times New Roman"/>
          <w:color w:val="000000"/>
        </w:rPr>
      </w:pPr>
    </w:p>
    <w:p w:rsidR="000A342B" w:rsidRPr="00CF70FD" w:rsidRDefault="000E207E" w:rsidP="00D04DD3">
      <w:pPr>
        <w:ind w:firstLine="0"/>
        <w:jc w:val="center"/>
        <w:rPr>
          <w:rFonts w:ascii="Times New Roman" w:hAnsi="Times New Roman"/>
          <w:b/>
          <w:bCs/>
          <w:color w:val="000000"/>
        </w:rPr>
      </w:pPr>
      <w:r w:rsidRPr="00CF70FD">
        <w:rPr>
          <w:rFonts w:ascii="Times New Roman" w:hAnsi="Times New Roman"/>
          <w:b/>
          <w:bCs/>
          <w:color w:val="000000"/>
        </w:rPr>
        <w:t xml:space="preserve">РАЗДЕЛ </w:t>
      </w:r>
      <w:r w:rsidR="000A342B" w:rsidRPr="00CF70FD">
        <w:rPr>
          <w:rFonts w:ascii="Times New Roman" w:hAnsi="Times New Roman"/>
          <w:b/>
          <w:bCs/>
          <w:color w:val="000000"/>
        </w:rPr>
        <w:t xml:space="preserve">II. </w:t>
      </w:r>
      <w:r w:rsidR="00C47032" w:rsidRPr="00CF70FD">
        <w:rPr>
          <w:rFonts w:ascii="Times New Roman" w:hAnsi="Times New Roman"/>
          <w:b/>
          <w:bCs/>
          <w:color w:val="000000"/>
        </w:rPr>
        <w:t xml:space="preserve"> </w:t>
      </w:r>
      <w:r w:rsidR="007F7EFC" w:rsidRPr="00CF70FD">
        <w:rPr>
          <w:rFonts w:ascii="Times New Roman" w:hAnsi="Times New Roman"/>
          <w:b/>
          <w:bCs/>
          <w:color w:val="000000"/>
        </w:rPr>
        <w:t>Карта градостроительного зонирования</w:t>
      </w:r>
    </w:p>
    <w:p w:rsidR="005600D3" w:rsidRPr="00CF70FD" w:rsidRDefault="005600D3" w:rsidP="00D04DD3">
      <w:pPr>
        <w:ind w:firstLine="0"/>
        <w:jc w:val="center"/>
        <w:rPr>
          <w:rFonts w:ascii="Times New Roman" w:hAnsi="Times New Roman"/>
          <w:b/>
          <w:bCs/>
          <w:color w:val="000000"/>
        </w:rPr>
      </w:pPr>
    </w:p>
    <w:p w:rsidR="005600D3" w:rsidRPr="00CF70FD" w:rsidRDefault="005600D3" w:rsidP="005600D3">
      <w:pPr>
        <w:pStyle w:val="Default"/>
        <w:ind w:firstLine="709"/>
        <w:jc w:val="both"/>
        <w:rPr>
          <w:b/>
          <w:bCs/>
        </w:rPr>
      </w:pPr>
      <w:r w:rsidRPr="00CF70FD">
        <w:rPr>
          <w:b/>
          <w:bCs/>
        </w:rPr>
        <w:t xml:space="preserve">Статья 18. </w:t>
      </w:r>
      <w:r w:rsidR="007F7EFC" w:rsidRPr="00CF70FD">
        <w:rPr>
          <w:b/>
          <w:bCs/>
        </w:rPr>
        <w:t>Состав карты</w:t>
      </w:r>
      <w:r w:rsidRPr="00CF70FD">
        <w:rPr>
          <w:b/>
          <w:bCs/>
        </w:rPr>
        <w:t xml:space="preserve"> градостроительного зонирования</w:t>
      </w:r>
    </w:p>
    <w:p w:rsidR="005600D3" w:rsidRPr="00CF70FD" w:rsidRDefault="005600D3" w:rsidP="005600D3">
      <w:pPr>
        <w:pStyle w:val="Default"/>
        <w:ind w:firstLine="709"/>
        <w:jc w:val="both"/>
      </w:pPr>
    </w:p>
    <w:p w:rsidR="005600D3" w:rsidRPr="00CF70FD" w:rsidRDefault="005600D3" w:rsidP="005600D3">
      <w:pPr>
        <w:pStyle w:val="Default"/>
        <w:ind w:firstLine="709"/>
        <w:jc w:val="both"/>
      </w:pPr>
      <w:r w:rsidRPr="00CF70FD">
        <w:t xml:space="preserve">1. Карта градостроительного зонирования территории муниципального образования </w:t>
      </w:r>
      <w:r w:rsidR="009866B4" w:rsidRPr="00CF70FD">
        <w:t>Вахрушевский</w:t>
      </w:r>
      <w:r w:rsidRPr="00CF70FD">
        <w:t xml:space="preserve"> сельсовет и зон с особыми условиями использования территорий и территорий объектов культурного наследия приведена в приложении №1 к настоящим Правилам.</w:t>
      </w:r>
    </w:p>
    <w:p w:rsidR="005600D3" w:rsidRPr="00CF70FD" w:rsidRDefault="005600D3" w:rsidP="005600D3">
      <w:pPr>
        <w:pStyle w:val="Default"/>
        <w:ind w:firstLine="709"/>
        <w:jc w:val="both"/>
      </w:pPr>
      <w:r w:rsidRPr="00CF70FD">
        <w:t xml:space="preserve">2. Настоящими Правилами на территории муниципального образования </w:t>
      </w:r>
      <w:r w:rsidR="009866B4" w:rsidRPr="00CF70FD">
        <w:t>Вахрушевский</w:t>
      </w:r>
      <w:r w:rsidRPr="00CF70FD">
        <w:t xml:space="preserve"> сельсовет </w:t>
      </w:r>
      <w:r w:rsidR="009866B4" w:rsidRPr="00CF70FD">
        <w:t>Тасеевского</w:t>
      </w:r>
      <w:r w:rsidRPr="00CF70FD">
        <w:t xml:space="preserve"> района устанавливаются следующие виды территориальных зон и их кодовые обозначения:</w:t>
      </w:r>
    </w:p>
    <w:p w:rsidR="005600D3" w:rsidRPr="00CF70FD" w:rsidRDefault="005600D3" w:rsidP="005600D3">
      <w:pPr>
        <w:pStyle w:val="Default"/>
        <w:ind w:firstLine="709"/>
        <w:jc w:val="both"/>
        <w:rPr>
          <w:b/>
        </w:rPr>
      </w:pPr>
      <w:r w:rsidRPr="00CF70FD">
        <w:rPr>
          <w:b/>
        </w:rPr>
        <w:t>1) жилые зоны (Ж):</w:t>
      </w:r>
    </w:p>
    <w:p w:rsidR="005600D3" w:rsidRPr="00CF70FD" w:rsidRDefault="005600D3" w:rsidP="005600D3">
      <w:pPr>
        <w:pStyle w:val="Default"/>
        <w:ind w:firstLine="709"/>
        <w:jc w:val="both"/>
      </w:pPr>
      <w:r w:rsidRPr="00CF70FD">
        <w:t>а) зона жилой усадебной застройки (Ж.1);</w:t>
      </w:r>
    </w:p>
    <w:p w:rsidR="005600D3" w:rsidRPr="00CF70FD" w:rsidRDefault="005600D3" w:rsidP="005600D3">
      <w:pPr>
        <w:pStyle w:val="Default"/>
        <w:ind w:firstLine="709"/>
        <w:jc w:val="both"/>
      </w:pPr>
      <w:r w:rsidRPr="00CF70FD">
        <w:t>б) зона перспективного развития (ПЖ);</w:t>
      </w:r>
    </w:p>
    <w:p w:rsidR="005600D3" w:rsidRPr="00CF70FD" w:rsidRDefault="005600D3" w:rsidP="005600D3">
      <w:pPr>
        <w:pStyle w:val="Default"/>
        <w:ind w:firstLine="709"/>
        <w:jc w:val="both"/>
        <w:rPr>
          <w:b/>
        </w:rPr>
      </w:pPr>
      <w:r w:rsidRPr="00CF70FD">
        <w:rPr>
          <w:b/>
        </w:rPr>
        <w:t>2) общественно-деловые зоны (ОД):</w:t>
      </w:r>
    </w:p>
    <w:p w:rsidR="005600D3" w:rsidRPr="00CF70FD" w:rsidRDefault="00947A3B" w:rsidP="005600D3">
      <w:pPr>
        <w:pStyle w:val="Default"/>
        <w:ind w:firstLine="709"/>
        <w:jc w:val="both"/>
      </w:pPr>
      <w:r w:rsidRPr="00CF70FD">
        <w:t xml:space="preserve">а) </w:t>
      </w:r>
      <w:r w:rsidR="005600D3" w:rsidRPr="00CF70FD">
        <w:t>зона административно-</w:t>
      </w:r>
      <w:r w:rsidRPr="00CF70FD">
        <w:t xml:space="preserve">делового, </w:t>
      </w:r>
      <w:r w:rsidR="005600D3" w:rsidRPr="00CF70FD">
        <w:t>общественного и коммерческого назначения (ОД.1);</w:t>
      </w:r>
    </w:p>
    <w:p w:rsidR="005600D3" w:rsidRPr="00CF70FD" w:rsidRDefault="005600D3" w:rsidP="005600D3">
      <w:pPr>
        <w:pStyle w:val="Default"/>
        <w:ind w:firstLine="709"/>
        <w:jc w:val="both"/>
      </w:pPr>
      <w:r w:rsidRPr="00CF70FD">
        <w:t>б) зона объектов образования (ОД.2);</w:t>
      </w:r>
    </w:p>
    <w:p w:rsidR="005600D3" w:rsidRPr="00CF70FD" w:rsidRDefault="005600D3" w:rsidP="005600D3">
      <w:pPr>
        <w:pStyle w:val="Default"/>
        <w:ind w:firstLine="709"/>
        <w:jc w:val="both"/>
      </w:pPr>
      <w:r w:rsidRPr="00CF70FD">
        <w:t>в) зона объектов здравоохранения (ОД.3);</w:t>
      </w:r>
    </w:p>
    <w:p w:rsidR="005600D3" w:rsidRPr="00CF70FD" w:rsidRDefault="005600D3" w:rsidP="005600D3">
      <w:pPr>
        <w:pStyle w:val="Default"/>
        <w:ind w:firstLine="709"/>
        <w:jc w:val="both"/>
        <w:rPr>
          <w:b/>
        </w:rPr>
      </w:pPr>
      <w:r w:rsidRPr="00CF70FD">
        <w:rPr>
          <w:b/>
        </w:rPr>
        <w:t>3) производственные и коммунальн</w:t>
      </w:r>
      <w:r w:rsidR="00C47032" w:rsidRPr="00CF70FD">
        <w:rPr>
          <w:b/>
        </w:rPr>
        <w:t>о-складские</w:t>
      </w:r>
      <w:r w:rsidRPr="00CF70FD">
        <w:rPr>
          <w:b/>
        </w:rPr>
        <w:t xml:space="preserve"> зоны (П):</w:t>
      </w:r>
    </w:p>
    <w:p w:rsidR="005600D3" w:rsidRPr="00CF70FD" w:rsidRDefault="005600D3" w:rsidP="005600D3">
      <w:pPr>
        <w:pStyle w:val="Default"/>
        <w:ind w:firstLine="709"/>
        <w:jc w:val="both"/>
      </w:pPr>
      <w:r w:rsidRPr="00CF70FD">
        <w:t>а) зона производственно-коммунальных объектов III класса опасности (П.1);</w:t>
      </w:r>
    </w:p>
    <w:p w:rsidR="005600D3" w:rsidRPr="00CF70FD" w:rsidRDefault="005600D3" w:rsidP="005600D3">
      <w:pPr>
        <w:pStyle w:val="Default"/>
        <w:ind w:firstLine="709"/>
        <w:jc w:val="both"/>
      </w:pPr>
      <w:r w:rsidRPr="00CF70FD">
        <w:t>б) зона производственно-коммунальных объектов IV-V класса опасности (П.2);</w:t>
      </w:r>
    </w:p>
    <w:p w:rsidR="005600D3" w:rsidRPr="00CF70FD" w:rsidRDefault="005600D3" w:rsidP="005600D3">
      <w:pPr>
        <w:pStyle w:val="Default"/>
        <w:ind w:firstLine="709"/>
        <w:jc w:val="both"/>
      </w:pPr>
      <w:r w:rsidRPr="00CF70FD">
        <w:rPr>
          <w:b/>
        </w:rPr>
        <w:t>4) зона инженерно-транспортной инфраструктуры (ИТ)</w:t>
      </w:r>
      <w:r w:rsidRPr="00CF70FD">
        <w:t>;</w:t>
      </w:r>
    </w:p>
    <w:p w:rsidR="005600D3" w:rsidRPr="00CF70FD" w:rsidRDefault="005600D3" w:rsidP="005600D3">
      <w:pPr>
        <w:pStyle w:val="Default"/>
        <w:ind w:firstLine="709"/>
        <w:jc w:val="both"/>
        <w:rPr>
          <w:b/>
        </w:rPr>
      </w:pPr>
      <w:r w:rsidRPr="00CF70FD">
        <w:rPr>
          <w:b/>
        </w:rPr>
        <w:t>5) зона сельскохозяйственного использования (СХ);</w:t>
      </w:r>
    </w:p>
    <w:p w:rsidR="005600D3" w:rsidRPr="00CF70FD" w:rsidRDefault="005600D3" w:rsidP="005600D3">
      <w:pPr>
        <w:pStyle w:val="Default"/>
        <w:ind w:firstLine="709"/>
        <w:jc w:val="both"/>
        <w:rPr>
          <w:b/>
        </w:rPr>
      </w:pPr>
      <w:r w:rsidRPr="00CF70FD">
        <w:rPr>
          <w:b/>
        </w:rPr>
        <w:t>6) зона рекреации (Р);</w:t>
      </w:r>
    </w:p>
    <w:p w:rsidR="005600D3" w:rsidRPr="00CF70FD" w:rsidRDefault="005600D3" w:rsidP="005600D3">
      <w:pPr>
        <w:pStyle w:val="Default"/>
        <w:ind w:firstLine="709"/>
        <w:jc w:val="both"/>
        <w:rPr>
          <w:b/>
        </w:rPr>
      </w:pPr>
      <w:r w:rsidRPr="00CF70FD">
        <w:rPr>
          <w:b/>
        </w:rPr>
        <w:t>7) зона естественного ландшафта (Л);</w:t>
      </w:r>
    </w:p>
    <w:p w:rsidR="005600D3" w:rsidRPr="00CF70FD" w:rsidRDefault="005600D3" w:rsidP="005600D3">
      <w:pPr>
        <w:pStyle w:val="Default"/>
        <w:ind w:firstLine="709"/>
        <w:jc w:val="both"/>
        <w:rPr>
          <w:b/>
        </w:rPr>
      </w:pPr>
      <w:r w:rsidRPr="00CF70FD">
        <w:rPr>
          <w:b/>
        </w:rPr>
        <w:t>8) зоны специального назначения (СН):</w:t>
      </w:r>
    </w:p>
    <w:p w:rsidR="005600D3" w:rsidRPr="00CF70FD" w:rsidRDefault="005600D3" w:rsidP="005600D3">
      <w:pPr>
        <w:pStyle w:val="Default"/>
        <w:ind w:firstLine="709"/>
        <w:jc w:val="both"/>
      </w:pPr>
      <w:r w:rsidRPr="00CF70FD">
        <w:t>а) зона кладбищ (СН.1);</w:t>
      </w:r>
    </w:p>
    <w:p w:rsidR="005600D3" w:rsidRPr="00CF70FD" w:rsidRDefault="005600D3" w:rsidP="005600D3">
      <w:pPr>
        <w:pStyle w:val="Default"/>
        <w:ind w:firstLine="709"/>
        <w:jc w:val="both"/>
      </w:pPr>
      <w:r w:rsidRPr="00CF70FD">
        <w:t>б) зона санитарно-технического назначения (СН.2).</w:t>
      </w:r>
    </w:p>
    <w:p w:rsidR="00C47032" w:rsidRPr="00CF70FD" w:rsidRDefault="00C47032" w:rsidP="005600D3">
      <w:pPr>
        <w:pStyle w:val="Default"/>
        <w:ind w:firstLine="709"/>
        <w:jc w:val="both"/>
        <w:rPr>
          <w:b/>
        </w:rPr>
      </w:pPr>
      <w:r w:rsidRPr="00CF70FD">
        <w:rPr>
          <w:b/>
        </w:rPr>
        <w:t>9) лесной фонд в собственности Российской Федерации</w:t>
      </w:r>
      <w:r w:rsidR="00E83264" w:rsidRPr="00CF70FD">
        <w:rPr>
          <w:b/>
        </w:rPr>
        <w:t xml:space="preserve"> (ЛФ)</w:t>
      </w:r>
      <w:r w:rsidRPr="00CF70FD">
        <w:rPr>
          <w:b/>
        </w:rPr>
        <w:t>;</w:t>
      </w:r>
    </w:p>
    <w:p w:rsidR="00C47032" w:rsidRPr="00CF70FD" w:rsidRDefault="00C47032" w:rsidP="00C47032">
      <w:pPr>
        <w:pStyle w:val="Default"/>
        <w:ind w:firstLine="567"/>
        <w:jc w:val="both"/>
        <w:rPr>
          <w:b/>
        </w:rPr>
      </w:pPr>
      <w:r w:rsidRPr="00CF70FD">
        <w:rPr>
          <w:b/>
        </w:rPr>
        <w:t>10) водные объекты</w:t>
      </w:r>
      <w:r w:rsidR="00E83264" w:rsidRPr="00CF70FD">
        <w:rPr>
          <w:b/>
        </w:rPr>
        <w:t xml:space="preserve"> (В)</w:t>
      </w:r>
    </w:p>
    <w:p w:rsidR="005600D3" w:rsidRPr="00CF70FD" w:rsidRDefault="005600D3" w:rsidP="005600D3">
      <w:pPr>
        <w:pStyle w:val="Default"/>
        <w:ind w:firstLine="709"/>
        <w:jc w:val="both"/>
      </w:pPr>
      <w:r w:rsidRPr="00CF70FD">
        <w:t>3. На карте зон с особыми условиями использования территорий и территорий объектов культурного наследия отображены границы зон, в пределах которых действуют экологические, санитарно-эпидемиологические  и прочие ограничения, установленные в соответствии с законодательством Российской Федерации в целях охраны окружающей природной среды, обеспечения экологической безопасности и охраны здоровья населения.</w:t>
      </w:r>
    </w:p>
    <w:p w:rsidR="005600D3" w:rsidRPr="00CF70FD" w:rsidRDefault="005600D3" w:rsidP="005600D3">
      <w:pPr>
        <w:pStyle w:val="Default"/>
        <w:ind w:firstLine="709"/>
        <w:jc w:val="both"/>
      </w:pPr>
      <w:r w:rsidRPr="00CF70FD">
        <w:t xml:space="preserve">На территории муниципального образования </w:t>
      </w:r>
      <w:r w:rsidR="009866B4" w:rsidRPr="00CF70FD">
        <w:t>Вахрушевский</w:t>
      </w:r>
      <w:r w:rsidRPr="00CF70FD">
        <w:t xml:space="preserve"> сельсовет </w:t>
      </w:r>
      <w:r w:rsidR="009866B4" w:rsidRPr="00CF70FD">
        <w:t>Тасеевского</w:t>
      </w:r>
      <w:r w:rsidRPr="00CF70FD">
        <w:t xml:space="preserve"> района установлены следующие виды зон с особыми условиями использования территорий и территорий объектов культурного наследия:</w:t>
      </w:r>
    </w:p>
    <w:p w:rsidR="005600D3" w:rsidRPr="00CF70FD" w:rsidRDefault="005600D3" w:rsidP="005600D3">
      <w:pPr>
        <w:pStyle w:val="Default"/>
        <w:numPr>
          <w:ilvl w:val="0"/>
          <w:numId w:val="13"/>
        </w:numPr>
        <w:jc w:val="both"/>
      </w:pPr>
      <w:r w:rsidRPr="00CF70FD">
        <w:rPr>
          <w:b/>
        </w:rPr>
        <w:t>охранные зоны</w:t>
      </w:r>
      <w:r w:rsidRPr="00CF70FD">
        <w:t>:</w:t>
      </w:r>
    </w:p>
    <w:p w:rsidR="005600D3" w:rsidRPr="00CF70FD" w:rsidRDefault="005600D3" w:rsidP="005600D3">
      <w:pPr>
        <w:pStyle w:val="Default"/>
        <w:ind w:left="709"/>
        <w:jc w:val="both"/>
      </w:pPr>
      <w:r w:rsidRPr="00CF70FD">
        <w:t>а) объектов электросетевого хозяйства;</w:t>
      </w:r>
    </w:p>
    <w:p w:rsidR="005600D3" w:rsidRPr="00CF70FD" w:rsidRDefault="005600D3" w:rsidP="005600D3">
      <w:pPr>
        <w:pStyle w:val="Default"/>
        <w:ind w:left="709"/>
        <w:jc w:val="both"/>
      </w:pPr>
      <w:r w:rsidRPr="00CF70FD">
        <w:t>б) сетей и сооружени</w:t>
      </w:r>
      <w:r w:rsidR="00C47032" w:rsidRPr="00CF70FD">
        <w:t xml:space="preserve">й </w:t>
      </w:r>
      <w:r w:rsidRPr="00CF70FD">
        <w:t>связи;</w:t>
      </w:r>
    </w:p>
    <w:p w:rsidR="005600D3" w:rsidRPr="00CF70FD" w:rsidRDefault="005600D3" w:rsidP="005600D3">
      <w:pPr>
        <w:pStyle w:val="Default"/>
        <w:ind w:left="709"/>
        <w:jc w:val="both"/>
      </w:pPr>
      <w:r w:rsidRPr="00CF70FD">
        <w:t>в) придорожные полосы автомобильных дорог;</w:t>
      </w:r>
    </w:p>
    <w:p w:rsidR="005600D3" w:rsidRPr="00CF70FD" w:rsidRDefault="005600D3" w:rsidP="005600D3">
      <w:pPr>
        <w:pStyle w:val="Default"/>
        <w:ind w:firstLine="709"/>
        <w:jc w:val="both"/>
      </w:pPr>
      <w:r w:rsidRPr="00CF70FD">
        <w:t>г) водоохранные зоны;</w:t>
      </w:r>
    </w:p>
    <w:p w:rsidR="005600D3" w:rsidRPr="00CF70FD" w:rsidRDefault="005600D3" w:rsidP="005600D3">
      <w:pPr>
        <w:pStyle w:val="Default"/>
        <w:ind w:firstLine="709"/>
        <w:jc w:val="both"/>
      </w:pPr>
      <w:r w:rsidRPr="00CF70FD">
        <w:t>д) прибрежные защитные полосы;</w:t>
      </w:r>
    </w:p>
    <w:p w:rsidR="005600D3" w:rsidRPr="00CF70FD" w:rsidRDefault="005600D3" w:rsidP="005600D3">
      <w:pPr>
        <w:pStyle w:val="Default"/>
        <w:ind w:firstLine="709"/>
        <w:jc w:val="both"/>
      </w:pPr>
      <w:r w:rsidRPr="00CF70FD">
        <w:rPr>
          <w:b/>
        </w:rPr>
        <w:t>2)</w:t>
      </w:r>
      <w:r w:rsidRPr="00CF70FD">
        <w:t xml:space="preserve"> </w:t>
      </w:r>
      <w:r w:rsidRPr="00CF70FD">
        <w:rPr>
          <w:b/>
        </w:rPr>
        <w:t>санитарно-защитные зоны</w:t>
      </w:r>
      <w:r w:rsidRPr="00CF70FD">
        <w:t>:</w:t>
      </w:r>
    </w:p>
    <w:p w:rsidR="005600D3" w:rsidRPr="00CF70FD" w:rsidRDefault="005600D3" w:rsidP="005600D3">
      <w:pPr>
        <w:pStyle w:val="Default"/>
        <w:ind w:firstLine="709"/>
        <w:jc w:val="both"/>
      </w:pPr>
      <w:r w:rsidRPr="00CF70FD">
        <w:t>а) зоны санитарной охраны водных объектов, используемых для питьевого, хозяйственно-бытового водоснабжения</w:t>
      </w:r>
    </w:p>
    <w:p w:rsidR="005600D3" w:rsidRPr="00CF70FD" w:rsidRDefault="005600D3" w:rsidP="005600D3">
      <w:pPr>
        <w:pStyle w:val="Default"/>
        <w:ind w:firstLine="709"/>
        <w:jc w:val="both"/>
      </w:pPr>
      <w:r w:rsidRPr="00CF70FD">
        <w:t xml:space="preserve">б) предприятий </w:t>
      </w:r>
      <w:r w:rsidRPr="00CF70FD">
        <w:rPr>
          <w:lang w:val="en-US"/>
        </w:rPr>
        <w:t>III</w:t>
      </w:r>
      <w:r w:rsidRPr="00CF70FD">
        <w:t xml:space="preserve"> класса опасности;</w:t>
      </w:r>
    </w:p>
    <w:p w:rsidR="005600D3" w:rsidRPr="00CF70FD" w:rsidRDefault="005600D3" w:rsidP="005600D3">
      <w:pPr>
        <w:pStyle w:val="Default"/>
        <w:ind w:firstLine="709"/>
        <w:jc w:val="both"/>
      </w:pPr>
      <w:r w:rsidRPr="00CF70FD">
        <w:t xml:space="preserve">в) предприятий </w:t>
      </w:r>
      <w:r w:rsidRPr="00CF70FD">
        <w:rPr>
          <w:lang w:val="en-US"/>
        </w:rPr>
        <w:t>IV</w:t>
      </w:r>
      <w:r w:rsidRPr="00CF70FD">
        <w:t>-</w:t>
      </w:r>
      <w:r w:rsidRPr="00CF70FD">
        <w:rPr>
          <w:lang w:val="en-US"/>
        </w:rPr>
        <w:t>V</w:t>
      </w:r>
      <w:r w:rsidRPr="00CF70FD">
        <w:t xml:space="preserve"> классов опасности;</w:t>
      </w:r>
    </w:p>
    <w:p w:rsidR="005600D3" w:rsidRPr="00CF70FD" w:rsidRDefault="005600D3" w:rsidP="005600D3">
      <w:pPr>
        <w:pStyle w:val="Default"/>
        <w:ind w:firstLine="709"/>
        <w:jc w:val="both"/>
      </w:pPr>
      <w:r w:rsidRPr="00CF70FD">
        <w:t>г) автомобильных дорог;</w:t>
      </w:r>
    </w:p>
    <w:p w:rsidR="005600D3" w:rsidRPr="00CF70FD" w:rsidRDefault="005600D3" w:rsidP="005600D3">
      <w:pPr>
        <w:pStyle w:val="Default"/>
        <w:ind w:firstLine="709"/>
        <w:jc w:val="both"/>
      </w:pPr>
      <w:r w:rsidRPr="00CF70FD">
        <w:t>д) кладбищ;</w:t>
      </w:r>
    </w:p>
    <w:p w:rsidR="005600D3" w:rsidRPr="00CF70FD" w:rsidRDefault="005600D3" w:rsidP="005600D3">
      <w:pPr>
        <w:pStyle w:val="Default"/>
        <w:ind w:firstLine="709"/>
        <w:jc w:val="both"/>
      </w:pPr>
      <w:r w:rsidRPr="00CF70FD">
        <w:t>е) площадок для компостирования твердых бытовых отходов;</w:t>
      </w:r>
    </w:p>
    <w:p w:rsidR="00947A3B" w:rsidRPr="00CF70FD" w:rsidRDefault="00947A3B" w:rsidP="00947A3B">
      <w:pPr>
        <w:rPr>
          <w:rFonts w:ascii="Times New Roman" w:hAnsi="Times New Roman"/>
          <w:color w:val="000000"/>
        </w:rPr>
      </w:pPr>
    </w:p>
    <w:p w:rsidR="00947A3B" w:rsidRPr="00CF70FD" w:rsidRDefault="00947A3B" w:rsidP="00947A3B">
      <w:pPr>
        <w:rPr>
          <w:rFonts w:ascii="Times New Roman" w:hAnsi="Times New Roman"/>
          <w:color w:val="000000"/>
        </w:rPr>
      </w:pPr>
    </w:p>
    <w:p w:rsidR="00947A3B" w:rsidRPr="00CF70FD" w:rsidRDefault="00947A3B" w:rsidP="00947A3B">
      <w:pPr>
        <w:rPr>
          <w:rFonts w:ascii="Times New Roman" w:hAnsi="Times New Roman"/>
          <w:color w:val="000000"/>
        </w:rPr>
      </w:pPr>
    </w:p>
    <w:p w:rsidR="00D63B4A" w:rsidRPr="00CF70FD" w:rsidRDefault="00D63B4A" w:rsidP="00947A3B">
      <w:pPr>
        <w:rPr>
          <w:rFonts w:ascii="Times New Roman" w:hAnsi="Times New Roman"/>
          <w:color w:val="000000"/>
        </w:rPr>
      </w:pPr>
    </w:p>
    <w:p w:rsidR="00D63B4A" w:rsidRPr="00CF70FD" w:rsidRDefault="00D63B4A" w:rsidP="00947A3B">
      <w:pPr>
        <w:rPr>
          <w:rFonts w:ascii="Times New Roman" w:hAnsi="Times New Roman"/>
          <w:color w:val="000000"/>
        </w:rPr>
      </w:pPr>
    </w:p>
    <w:p w:rsidR="00A16E87" w:rsidRPr="00CF70FD" w:rsidRDefault="00A16E87" w:rsidP="00947A3B">
      <w:pPr>
        <w:rPr>
          <w:rFonts w:ascii="Times New Roman" w:hAnsi="Times New Roman"/>
          <w:color w:val="000000"/>
        </w:rPr>
      </w:pPr>
    </w:p>
    <w:p w:rsidR="00A16E87" w:rsidRPr="00CF70FD" w:rsidRDefault="00A16E87" w:rsidP="00947A3B">
      <w:pPr>
        <w:rPr>
          <w:rFonts w:ascii="Times New Roman" w:hAnsi="Times New Roman"/>
          <w:color w:val="000000"/>
        </w:rPr>
      </w:pPr>
    </w:p>
    <w:p w:rsidR="00947A3B" w:rsidRPr="00CF70FD" w:rsidRDefault="00947A3B" w:rsidP="00947A3B">
      <w:pPr>
        <w:rPr>
          <w:rFonts w:ascii="Times New Roman" w:hAnsi="Times New Roman"/>
          <w:color w:val="000000"/>
        </w:rPr>
      </w:pPr>
    </w:p>
    <w:p w:rsidR="00A16E87" w:rsidRPr="00A16E87" w:rsidRDefault="00A16E87" w:rsidP="00A16E87">
      <w:pPr>
        <w:contextualSpacing/>
        <w:jc w:val="center"/>
        <w:rPr>
          <w:rFonts w:ascii="Times New Roman" w:hAnsi="Times New Roman"/>
          <w:b/>
        </w:rPr>
      </w:pPr>
      <w:r w:rsidRPr="00A16E87">
        <w:rPr>
          <w:rFonts w:ascii="Times New Roman" w:hAnsi="Times New Roman"/>
          <w:b/>
        </w:rPr>
        <w:t xml:space="preserve">Раздел </w:t>
      </w:r>
      <w:r w:rsidRPr="00A16E87">
        <w:rPr>
          <w:rFonts w:ascii="Times New Roman" w:hAnsi="Times New Roman"/>
          <w:b/>
          <w:lang w:val="en-US"/>
        </w:rPr>
        <w:t>III</w:t>
      </w:r>
      <w:r w:rsidRPr="00A16E87">
        <w:rPr>
          <w:rFonts w:ascii="Times New Roman" w:hAnsi="Times New Roman"/>
          <w:b/>
        </w:rPr>
        <w:t>. Градостроительные регламенты</w:t>
      </w:r>
    </w:p>
    <w:p w:rsidR="00A16E87" w:rsidRPr="00A16E87" w:rsidRDefault="00A16E87" w:rsidP="00A16E87">
      <w:pPr>
        <w:contextualSpacing/>
        <w:jc w:val="center"/>
        <w:rPr>
          <w:rFonts w:ascii="Times New Roman" w:hAnsi="Times New Roman"/>
          <w:b/>
        </w:rPr>
      </w:pPr>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kern w:val="1"/>
          <w:sz w:val="24"/>
          <w:szCs w:val="24"/>
        </w:rPr>
      </w:pPr>
      <w:r w:rsidRPr="00A16E87">
        <w:rPr>
          <w:rFonts w:ascii="Times New Roman" w:hAnsi="Times New Roman"/>
          <w:sz w:val="24"/>
          <w:szCs w:val="24"/>
          <w:lang w:eastAsia="en-US"/>
        </w:rPr>
        <w:t>Статья.19 Карта градостроительного зонирования</w:t>
      </w:r>
    </w:p>
    <w:p w:rsidR="00A16E87" w:rsidRPr="00A16E87" w:rsidRDefault="00A16E87" w:rsidP="00A16E87">
      <w:pPr>
        <w:ind w:left="-57"/>
        <w:contextualSpacing/>
        <w:rPr>
          <w:rFonts w:ascii="Times New Roman" w:hAnsi="Times New Roman"/>
        </w:rPr>
      </w:pPr>
    </w:p>
    <w:p w:rsidR="00A16E87" w:rsidRPr="00A16E87" w:rsidRDefault="00A16E87" w:rsidP="00A16E87">
      <w:pPr>
        <w:ind w:left="-57"/>
        <w:contextualSpacing/>
        <w:rPr>
          <w:rFonts w:ascii="Times New Roman" w:hAnsi="Times New Roman"/>
        </w:rPr>
      </w:pPr>
      <w:r w:rsidRPr="00A16E87">
        <w:rPr>
          <w:rFonts w:ascii="Times New Roman" w:hAnsi="Times New Roman"/>
        </w:rPr>
        <w:t xml:space="preserve">Карта градостроительного зонирования Вахрушевского сельсовета представляет собой чертёж с отображением границ территории муниципального образования </w:t>
      </w:r>
      <w:r w:rsidR="00AD4F00">
        <w:rPr>
          <w:rFonts w:ascii="Times New Roman" w:hAnsi="Times New Roman"/>
        </w:rPr>
        <w:t>Вахрушевский</w:t>
      </w:r>
      <w:r w:rsidRPr="00A16E87">
        <w:rPr>
          <w:rFonts w:ascii="Times New Roman" w:hAnsi="Times New Roman"/>
        </w:rPr>
        <w:t xml:space="preserve"> сельсовет, границ земель различных категорий вне населённых пунктов, а также территории всех населённых пунктов и границ территориальных зон.</w:t>
      </w:r>
    </w:p>
    <w:p w:rsidR="00A16E87" w:rsidRPr="00A16E87" w:rsidRDefault="00A16E87" w:rsidP="00A16E87">
      <w:pPr>
        <w:ind w:left="-57"/>
        <w:contextualSpacing/>
        <w:rPr>
          <w:rFonts w:ascii="Times New Roman" w:hAnsi="Times New Roman"/>
        </w:rPr>
      </w:pPr>
      <w:r w:rsidRPr="00A16E87">
        <w:rPr>
          <w:rFonts w:ascii="Times New Roman" w:hAnsi="Times New Roman"/>
        </w:rPr>
        <w:t>На Карте градостроительного зонирования Вахрушевского сельсовета отображены следующие зоны с особыми условиями использования территории:</w:t>
      </w:r>
    </w:p>
    <w:p w:rsidR="00A16E87" w:rsidRPr="00A16E87" w:rsidRDefault="00A16E87" w:rsidP="00A16E87">
      <w:pPr>
        <w:ind w:left="-57"/>
        <w:contextualSpacing/>
        <w:rPr>
          <w:rFonts w:ascii="Times New Roman" w:hAnsi="Times New Roman"/>
        </w:rPr>
      </w:pPr>
      <w:r w:rsidRPr="00A16E87">
        <w:rPr>
          <w:rFonts w:ascii="Times New Roman" w:hAnsi="Times New Roman"/>
        </w:rPr>
        <w:t>- водоохранные зоны;</w:t>
      </w:r>
    </w:p>
    <w:p w:rsidR="00A16E87" w:rsidRPr="00A16E87" w:rsidRDefault="00A16E87" w:rsidP="00A16E87">
      <w:pPr>
        <w:ind w:left="-57"/>
        <w:contextualSpacing/>
        <w:rPr>
          <w:rFonts w:ascii="Times New Roman" w:hAnsi="Times New Roman"/>
        </w:rPr>
      </w:pPr>
      <w:r w:rsidRPr="00A16E87">
        <w:rPr>
          <w:rFonts w:ascii="Times New Roman" w:hAnsi="Times New Roman"/>
        </w:rPr>
        <w:t>- санитарно-защитные зоны.</w:t>
      </w:r>
    </w:p>
    <w:p w:rsidR="00A16E87" w:rsidRPr="00A16E87" w:rsidRDefault="00A16E87" w:rsidP="00A16E87">
      <w:pPr>
        <w:ind w:left="-57"/>
        <w:contextualSpacing/>
        <w:rPr>
          <w:rFonts w:ascii="Times New Roman" w:hAnsi="Times New Roman"/>
        </w:rPr>
      </w:pPr>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bookmarkStart w:id="1" w:name="_Toc258228321"/>
      <w:bookmarkStart w:id="2" w:name="_Toc281221534"/>
      <w:bookmarkStart w:id="3" w:name="_Toc496774795"/>
      <w:r w:rsidRPr="00A16E87">
        <w:rPr>
          <w:rFonts w:ascii="Times New Roman" w:hAnsi="Times New Roman"/>
          <w:sz w:val="24"/>
          <w:szCs w:val="24"/>
        </w:rPr>
        <w:t>Статья 20. Перечень территориальных зон, выделенных на Карте градостроительного зонирования</w:t>
      </w:r>
      <w:bookmarkEnd w:id="1"/>
      <w:bookmarkEnd w:id="2"/>
      <w:bookmarkEnd w:id="3"/>
    </w:p>
    <w:p w:rsidR="00A16E87" w:rsidRPr="00A16E87" w:rsidRDefault="00A16E87" w:rsidP="00A16E87">
      <w:pPr>
        <w:ind w:left="-57"/>
        <w:contextualSpacing/>
        <w:rPr>
          <w:rFonts w:ascii="Times New Roman" w:hAnsi="Times New Roman"/>
        </w:rPr>
      </w:pPr>
    </w:p>
    <w:p w:rsidR="00A16E87" w:rsidRPr="00A16E87" w:rsidRDefault="00A16E87" w:rsidP="00A16E87">
      <w:pPr>
        <w:ind w:left="-57"/>
        <w:contextualSpacing/>
        <w:rPr>
          <w:rFonts w:ascii="Times New Roman" w:hAnsi="Times New Roman"/>
        </w:rPr>
      </w:pPr>
      <w:r w:rsidRPr="00A16E87">
        <w:rPr>
          <w:rFonts w:ascii="Times New Roman" w:hAnsi="Times New Roman"/>
        </w:rPr>
        <w:t xml:space="preserve">На Карте градостроительного зонирования Вахрушевского сельсовета выделены следующие виды территориальных зон: </w:t>
      </w:r>
    </w:p>
    <w:p w:rsidR="00A16E87" w:rsidRPr="002F3255" w:rsidRDefault="00A16E87" w:rsidP="00A16E87">
      <w:pPr>
        <w:ind w:left="-57"/>
        <w:contextualSpacing/>
        <w:rPr>
          <w:rFonts w:ascii="Times New Roman" w:hAnsi="Times New Roman"/>
          <w:sz w:val="28"/>
          <w:szCs w:val="28"/>
        </w:rPr>
      </w:pPr>
    </w:p>
    <w:tbl>
      <w:tblPr>
        <w:tblW w:w="10103" w:type="dxa"/>
        <w:tblLayout w:type="fixed"/>
        <w:tblCellMar>
          <w:left w:w="180" w:type="dxa"/>
          <w:right w:w="180" w:type="dxa"/>
        </w:tblCellMar>
        <w:tblLook w:val="0000" w:firstRow="0" w:lastRow="0" w:firstColumn="0" w:lastColumn="0" w:noHBand="0" w:noVBand="0"/>
      </w:tblPr>
      <w:tblGrid>
        <w:gridCol w:w="3015"/>
        <w:gridCol w:w="7088"/>
      </w:tblGrid>
      <w:tr w:rsidR="00A16E87" w:rsidRPr="002F3255" w:rsidTr="00A16E87">
        <w:trPr>
          <w:trHeight w:val="830"/>
        </w:trPr>
        <w:tc>
          <w:tcPr>
            <w:tcW w:w="3015" w:type="dxa"/>
            <w:tcBorders>
              <w:top w:val="single" w:sz="8" w:space="0" w:color="000000"/>
              <w:left w:val="single" w:sz="8" w:space="0" w:color="000000"/>
              <w:bottom w:val="single" w:sz="8" w:space="0" w:color="000000"/>
            </w:tcBorders>
          </w:tcPr>
          <w:p w:rsidR="00A16E87" w:rsidRPr="002F3255" w:rsidRDefault="00A16E87" w:rsidP="00A16E87">
            <w:pPr>
              <w:ind w:left="-57" w:firstLine="57"/>
              <w:contextualSpacing/>
              <w:jc w:val="center"/>
              <w:rPr>
                <w:rFonts w:ascii="Times New Roman" w:hAnsi="Times New Roman"/>
                <w:sz w:val="28"/>
                <w:szCs w:val="28"/>
              </w:rPr>
            </w:pPr>
            <w:r w:rsidRPr="002F3255">
              <w:rPr>
                <w:rFonts w:ascii="Times New Roman" w:hAnsi="Times New Roman"/>
                <w:sz w:val="28"/>
                <w:szCs w:val="28"/>
              </w:rPr>
              <w:t>Кодовые обозначения территориальных зон</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57"/>
              <w:contextualSpacing/>
              <w:jc w:val="center"/>
              <w:rPr>
                <w:rFonts w:ascii="Times New Roman" w:hAnsi="Times New Roman"/>
                <w:sz w:val="28"/>
                <w:szCs w:val="28"/>
              </w:rPr>
            </w:pPr>
            <w:r w:rsidRPr="002F3255">
              <w:rPr>
                <w:rFonts w:ascii="Times New Roman" w:hAnsi="Times New Roman"/>
                <w:sz w:val="28"/>
                <w:szCs w:val="28"/>
              </w:rPr>
              <w:t>Наименования территориальных зон</w:t>
            </w:r>
          </w:p>
        </w:tc>
      </w:tr>
      <w:tr w:rsidR="00A16E87" w:rsidRPr="002F3255" w:rsidTr="00A16E87">
        <w:trPr>
          <w:trHeight w:val="286"/>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Ж1</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 xml:space="preserve">Зона </w:t>
            </w:r>
            <w:r w:rsidRPr="002F3255">
              <w:rPr>
                <w:rFonts w:ascii="Times New Roman" w:hAnsi="Times New Roman"/>
                <w:color w:val="000000"/>
                <w:sz w:val="28"/>
                <w:szCs w:val="28"/>
              </w:rPr>
              <w:t>жилая усадебная застройка</w:t>
            </w:r>
          </w:p>
        </w:tc>
      </w:tr>
      <w:tr w:rsidR="00A16E87" w:rsidRPr="002F3255" w:rsidTr="00A16E87">
        <w:trPr>
          <w:trHeight w:val="256"/>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ОД1</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Зона административно-деловая</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ОД2</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 xml:space="preserve">Зона учреждения образования </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ОД3</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Зона учреждения здравоохранения</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П1</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shd w:val="clear" w:color="auto" w:fill="FFFFFF"/>
              <w:ind w:left="-57" w:firstLine="19"/>
              <w:contextualSpacing/>
              <w:rPr>
                <w:rFonts w:ascii="Times New Roman" w:hAnsi="Times New Roman"/>
                <w:color w:val="000000"/>
                <w:sz w:val="28"/>
                <w:szCs w:val="28"/>
              </w:rPr>
            </w:pPr>
            <w:r w:rsidRPr="002F3255">
              <w:rPr>
                <w:rFonts w:ascii="Times New Roman" w:hAnsi="Times New Roman"/>
                <w:sz w:val="28"/>
                <w:szCs w:val="28"/>
              </w:rPr>
              <w:t xml:space="preserve">Зона производственных предприятий </w:t>
            </w:r>
            <w:r w:rsidRPr="002F3255">
              <w:rPr>
                <w:rFonts w:ascii="Times New Roman" w:hAnsi="Times New Roman"/>
                <w:sz w:val="28"/>
                <w:szCs w:val="28"/>
                <w:lang w:val="en-US"/>
              </w:rPr>
              <w:t>I</w:t>
            </w:r>
            <w:r w:rsidRPr="002F3255">
              <w:rPr>
                <w:rFonts w:ascii="Times New Roman" w:hAnsi="Times New Roman"/>
                <w:sz w:val="28"/>
                <w:szCs w:val="28"/>
              </w:rPr>
              <w:t>-</w:t>
            </w:r>
            <w:r w:rsidRPr="002F3255">
              <w:rPr>
                <w:rFonts w:ascii="Times New Roman" w:hAnsi="Times New Roman"/>
                <w:sz w:val="28"/>
                <w:szCs w:val="28"/>
                <w:lang w:val="en-US"/>
              </w:rPr>
              <w:t>V</w:t>
            </w:r>
            <w:r w:rsidRPr="002F3255">
              <w:rPr>
                <w:rFonts w:ascii="Times New Roman" w:hAnsi="Times New Roman"/>
                <w:sz w:val="28"/>
                <w:szCs w:val="28"/>
              </w:rPr>
              <w:t xml:space="preserve"> класса опасности</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Р1</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Зона рекреационная</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Л</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Зона ландшафтная</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СХ</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 xml:space="preserve">Зона сельскохозяйственного назначения </w:t>
            </w:r>
            <w:r w:rsidRPr="002F3255">
              <w:rPr>
                <w:rFonts w:ascii="Times New Roman" w:hAnsi="Times New Roman"/>
                <w:color w:val="000000"/>
                <w:sz w:val="28"/>
                <w:szCs w:val="28"/>
              </w:rPr>
              <w:t xml:space="preserve"> </w:t>
            </w:r>
          </w:p>
        </w:tc>
      </w:tr>
      <w:tr w:rsidR="00A16E87" w:rsidRPr="002F3255" w:rsidTr="00A16E87">
        <w:trPr>
          <w:trHeight w:val="431"/>
        </w:trPr>
        <w:tc>
          <w:tcPr>
            <w:tcW w:w="3015" w:type="dxa"/>
            <w:tcBorders>
              <w:top w:val="single" w:sz="8" w:space="0" w:color="000000"/>
              <w:left w:val="single" w:sz="8" w:space="0" w:color="000000"/>
              <w:bottom w:val="single" w:sz="8" w:space="0" w:color="000000"/>
            </w:tcBorders>
            <w:vAlign w:val="center"/>
          </w:tcPr>
          <w:p w:rsidR="00A16E87" w:rsidRPr="002F3255" w:rsidRDefault="00A16E87" w:rsidP="00A16E87">
            <w:pPr>
              <w:ind w:left="-57"/>
              <w:contextualSpacing/>
              <w:jc w:val="center"/>
              <w:rPr>
                <w:rFonts w:ascii="Times New Roman" w:hAnsi="Times New Roman"/>
                <w:b/>
                <w:bCs/>
                <w:sz w:val="28"/>
                <w:szCs w:val="28"/>
              </w:rPr>
            </w:pPr>
            <w:r w:rsidRPr="002F3255">
              <w:rPr>
                <w:rFonts w:ascii="Times New Roman" w:hAnsi="Times New Roman"/>
                <w:b/>
                <w:bCs/>
                <w:sz w:val="28"/>
                <w:szCs w:val="28"/>
              </w:rPr>
              <w:t>СН1</w:t>
            </w:r>
          </w:p>
        </w:tc>
        <w:tc>
          <w:tcPr>
            <w:tcW w:w="7088" w:type="dxa"/>
            <w:tcBorders>
              <w:top w:val="single" w:sz="8" w:space="0" w:color="000000"/>
              <w:left w:val="single" w:sz="8" w:space="0" w:color="000000"/>
              <w:bottom w:val="single" w:sz="8" w:space="0" w:color="000000"/>
              <w:right w:val="single" w:sz="8" w:space="0" w:color="000000"/>
            </w:tcBorders>
          </w:tcPr>
          <w:p w:rsidR="00A16E87" w:rsidRPr="002F3255" w:rsidRDefault="00A16E87" w:rsidP="00A16E87">
            <w:pPr>
              <w:ind w:left="-57" w:firstLine="19"/>
              <w:contextualSpacing/>
              <w:rPr>
                <w:rFonts w:ascii="Times New Roman" w:hAnsi="Times New Roman"/>
                <w:sz w:val="28"/>
                <w:szCs w:val="28"/>
              </w:rPr>
            </w:pPr>
            <w:r w:rsidRPr="002F3255">
              <w:rPr>
                <w:rFonts w:ascii="Times New Roman" w:hAnsi="Times New Roman"/>
                <w:sz w:val="28"/>
                <w:szCs w:val="28"/>
              </w:rPr>
              <w:t xml:space="preserve">Зона специального назначения, связанная с захоронениями  </w:t>
            </w:r>
          </w:p>
        </w:tc>
      </w:tr>
    </w:tbl>
    <w:p w:rsidR="00A16E87" w:rsidRPr="002F3255" w:rsidRDefault="00A16E87" w:rsidP="00A16E87">
      <w:pPr>
        <w:ind w:left="-57"/>
        <w:contextualSpacing/>
        <w:rPr>
          <w:rFonts w:ascii="Times New Roman" w:hAnsi="Times New Roman"/>
          <w:sz w:val="28"/>
          <w:szCs w:val="28"/>
        </w:rPr>
      </w:pPr>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bookmarkStart w:id="4" w:name="_Toc484356259"/>
      <w:bookmarkStart w:id="5" w:name="_Toc255909193"/>
      <w:bookmarkStart w:id="6" w:name="_Toc300266012"/>
      <w:bookmarkStart w:id="7" w:name="_Toc316225230"/>
      <w:bookmarkStart w:id="8" w:name="_Toc325623888"/>
      <w:bookmarkStart w:id="9" w:name="_Toc329343950"/>
      <w:r w:rsidRPr="00A16E87">
        <w:rPr>
          <w:rFonts w:ascii="Times New Roman" w:hAnsi="Times New Roman"/>
          <w:sz w:val="24"/>
          <w:szCs w:val="24"/>
        </w:rPr>
        <w:t>Статья 21. Зона жилая усадебная застройка (Ж1)</w:t>
      </w:r>
      <w:bookmarkEnd w:id="4"/>
    </w:p>
    <w:p w:rsidR="00A16E87" w:rsidRPr="00A16E87" w:rsidRDefault="00A16E87" w:rsidP="00A16E87">
      <w:pPr>
        <w:pStyle w:val="afd"/>
        <w:rPr>
          <w:lang w:eastAsia="x-none"/>
        </w:rPr>
      </w:pPr>
    </w:p>
    <w:p w:rsidR="00A16E87" w:rsidRPr="002F3255" w:rsidRDefault="00A16E87" w:rsidP="00A16E87">
      <w:pPr>
        <w:widowControl w:val="0"/>
        <w:tabs>
          <w:tab w:val="left" w:pos="180"/>
          <w:tab w:val="left" w:pos="360"/>
          <w:tab w:val="left" w:pos="720"/>
          <w:tab w:val="left" w:pos="900"/>
          <w:tab w:val="left" w:pos="1080"/>
        </w:tabs>
        <w:overflowPunct w:val="0"/>
        <w:adjustRightInd w:val="0"/>
        <w:ind w:left="-57"/>
        <w:contextualSpacing/>
        <w:rPr>
          <w:rFonts w:ascii="Times New Roman" w:hAnsi="Times New Roman"/>
          <w:sz w:val="28"/>
          <w:szCs w:val="28"/>
        </w:rPr>
      </w:pPr>
      <w:r w:rsidRPr="00A16E87">
        <w:rPr>
          <w:rFonts w:ascii="Times New Roman" w:hAnsi="Times New Roman"/>
        </w:rPr>
        <w:t>Виды разрешённого использования земельных участков и объектов капитального строительства:</w:t>
      </w:r>
      <w:r w:rsidRPr="00A16E87">
        <w:rPr>
          <w:rFonts w:ascii="Times New Roman" w:hAnsi="Times New Roman"/>
        </w:rPr>
        <w:tab/>
      </w:r>
      <w:r w:rsidRPr="002F3255">
        <w:rPr>
          <w:rFonts w:ascii="Times New Roman" w:hAnsi="Times New Roman"/>
          <w:sz w:val="28"/>
          <w:szCs w:val="28"/>
        </w:rPr>
        <w:tab/>
      </w:r>
      <w:r w:rsidRPr="002F3255">
        <w:rPr>
          <w:rFonts w:ascii="Times New Roman" w:hAnsi="Times New Roman"/>
          <w:sz w:val="28"/>
          <w:szCs w:val="28"/>
        </w:rPr>
        <w:tab/>
      </w:r>
      <w:r w:rsidRPr="002F3255">
        <w:rPr>
          <w:rFonts w:ascii="Times New Roman" w:hAnsi="Times New Roman"/>
          <w:sz w:val="28"/>
          <w:szCs w:val="28"/>
        </w:rPr>
        <w:tab/>
      </w:r>
      <w:r w:rsidRPr="002F3255">
        <w:rPr>
          <w:rFonts w:ascii="Times New Roman" w:hAnsi="Times New Roman"/>
          <w:sz w:val="28"/>
          <w:szCs w:val="28"/>
        </w:rPr>
        <w:tab/>
      </w:r>
      <w:r w:rsidRPr="002F3255">
        <w:rPr>
          <w:rFonts w:ascii="Times New Roman" w:hAnsi="Times New Roman"/>
          <w:sz w:val="28"/>
          <w:szCs w:val="28"/>
        </w:rPr>
        <w:tab/>
      </w:r>
      <w:r w:rsidRPr="002F3255">
        <w:rPr>
          <w:rFonts w:ascii="Times New Roman" w:hAnsi="Times New Roman"/>
          <w:sz w:val="28"/>
          <w:szCs w:val="28"/>
        </w:rPr>
        <w:tab/>
      </w:r>
      <w:r w:rsidRPr="002F3255">
        <w:rPr>
          <w:rFonts w:ascii="Times New Roman" w:hAnsi="Times New Roman"/>
          <w:sz w:val="28"/>
          <w:szCs w:val="28"/>
        </w:rPr>
        <w:tab/>
      </w:r>
      <w:r w:rsidRPr="002F3255">
        <w:rPr>
          <w:rFonts w:ascii="Times New Roman" w:hAnsi="Times New Roman"/>
          <w:sz w:val="28"/>
          <w:szCs w:val="28"/>
        </w:rPr>
        <w:tab/>
      </w:r>
    </w:p>
    <w:tbl>
      <w:tblPr>
        <w:tblW w:w="0" w:type="auto"/>
        <w:tblInd w:w="180" w:type="dxa"/>
        <w:tblLayout w:type="fixed"/>
        <w:tblCellMar>
          <w:left w:w="180" w:type="dxa"/>
          <w:right w:w="180" w:type="dxa"/>
        </w:tblCellMar>
        <w:tblLook w:val="0000" w:firstRow="0" w:lastRow="0" w:firstColumn="0" w:lastColumn="0" w:noHBand="0" w:noVBand="0"/>
      </w:tblPr>
      <w:tblGrid>
        <w:gridCol w:w="3969"/>
        <w:gridCol w:w="2977"/>
        <w:gridCol w:w="2954"/>
      </w:tblGrid>
      <w:tr w:rsidR="00A16E87" w:rsidRPr="002F3255" w:rsidTr="00A16E87">
        <w:trPr>
          <w:trHeight w:val="304"/>
        </w:trPr>
        <w:tc>
          <w:tcPr>
            <w:tcW w:w="3969"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Основные виды разрешённого</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c>
          <w:tcPr>
            <w:tcW w:w="2977"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Условно разрешённые</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виды использования</w:t>
            </w:r>
          </w:p>
        </w:tc>
        <w:tc>
          <w:tcPr>
            <w:tcW w:w="2954"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Вспомогательные виды</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r>
      <w:tr w:rsidR="00A16E87" w:rsidRPr="002F3255" w:rsidTr="00A16E87">
        <w:trPr>
          <w:trHeight w:val="698"/>
        </w:trPr>
        <w:tc>
          <w:tcPr>
            <w:tcW w:w="3969"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w:t>
            </w:r>
            <w:r>
              <w:rPr>
                <w:rFonts w:ascii="Times New Roman" w:hAnsi="Times New Roman"/>
              </w:rPr>
              <w:t>-</w:t>
            </w:r>
            <w:r w:rsidRPr="002F3255">
              <w:rPr>
                <w:rFonts w:ascii="Times New Roman" w:hAnsi="Times New Roman"/>
              </w:rPr>
              <w:t xml:space="preserve"> для индивидуального  жилищного строительства (код 2.1);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малоэтажная многоквартирная жилая застройка (код 2.1.1);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гостиничное обслуживание (код 4.7) в части размещения общежитий;</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w:t>
            </w:r>
            <w:r>
              <w:rPr>
                <w:rFonts w:ascii="Times New Roman" w:hAnsi="Times New Roman"/>
              </w:rPr>
              <w:t>-</w:t>
            </w:r>
            <w:r w:rsidRPr="002F3255">
              <w:rPr>
                <w:rFonts w:ascii="Times New Roman" w:hAnsi="Times New Roman"/>
              </w:rPr>
              <w:t xml:space="preserve"> культурное развитие (код 3.6);</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деловое управление (код 4.1);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w:t>
            </w:r>
            <w:r>
              <w:rPr>
                <w:rFonts w:ascii="Times New Roman" w:hAnsi="Times New Roman"/>
              </w:rPr>
              <w:t>-</w:t>
            </w:r>
            <w:r w:rsidRPr="002F3255">
              <w:rPr>
                <w:rFonts w:ascii="Times New Roman" w:hAnsi="Times New Roman"/>
              </w:rPr>
              <w:t xml:space="preserve"> социальное обслуживание (код 3.2);</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xml:space="preserve">    - дошкольное, начальное и среднее общее образование (код 3.5.1);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амбулаторно-поликлиническое обслуживание (код 3.4.1);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магазины (код 4.4);</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коммунальное обслуживание (код 3.1).</w:t>
            </w:r>
          </w:p>
        </w:tc>
        <w:tc>
          <w:tcPr>
            <w:tcW w:w="2977"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религиозное использование (код3.7);</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гостиничное обслуживание (код 4.7) в части размещения гостиниц.</w:t>
            </w:r>
          </w:p>
        </w:tc>
        <w:tc>
          <w:tcPr>
            <w:tcW w:w="2954"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Хозяйственно-бытовые постройки (на придомовом участке);</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Объекты садоводства, огородничества (на придомовом участке);</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Объекты животноводства (на придомовом участке);</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Детские игровые площадки;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Площадки для отдыха;</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Универсальные спортивные площадки;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Хозяйственные площадки</w:t>
            </w:r>
          </w:p>
        </w:tc>
      </w:tr>
    </w:tbl>
    <w:p w:rsidR="00A16E87" w:rsidRPr="00A16E87" w:rsidRDefault="00A16E87" w:rsidP="00A16E87">
      <w:pPr>
        <w:widowControl w:val="0"/>
        <w:tabs>
          <w:tab w:val="left" w:pos="180"/>
          <w:tab w:val="left" w:pos="36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Максимальная этажность жилых домов – 3 этажа.</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bCs/>
        </w:rPr>
      </w:pPr>
      <w:r w:rsidRPr="00A16E87">
        <w:rPr>
          <w:rFonts w:ascii="Times New Roman" w:hAnsi="Times New Roman"/>
        </w:rPr>
        <w:t>Па</w:t>
      </w:r>
      <w:r w:rsidRPr="00A16E87">
        <w:rPr>
          <w:rFonts w:ascii="Times New Roman" w:hAnsi="Times New Roman"/>
          <w:bCs/>
        </w:rPr>
        <w:t>раметры земельных участков:</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площадь приусадебных земельных участков – от 300 до 2000 кв. м, включая площадь застройки, на одну квартиру; </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коэффициент интенсивности использования территории  - 0,3;</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коэффициент застройки  - 0,3;</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минимальный коэффициент свободных территорий - 0,7;</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минимальная ширина вновь отводимых участков - 20 м;</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Нормативные расстояния:</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расстояние от одно-, двух-, трех-, четырех квартирных жилых домов до жилых домов и хозяйственных построек на соседних земельных участках - в соответствии с противопожарными требованиями от </w:t>
      </w:r>
      <w:smartTag w:uri="urn:schemas-microsoft-com:office:smarttags" w:element="metricconverter">
        <w:smartTagPr>
          <w:attr w:name="ProductID" w:val="6 м"/>
        </w:smartTagPr>
        <w:r w:rsidRPr="00A16E87">
          <w:rPr>
            <w:rFonts w:ascii="Times New Roman" w:hAnsi="Times New Roman"/>
          </w:rPr>
          <w:t>6 м</w:t>
        </w:r>
      </w:smartTag>
      <w:r w:rsidRPr="00A16E87">
        <w:rPr>
          <w:rFonts w:ascii="Times New Roman" w:hAnsi="Times New Roman"/>
        </w:rPr>
        <w:t xml:space="preserve"> до </w:t>
      </w:r>
      <w:smartTag w:uri="urn:schemas-microsoft-com:office:smarttags" w:element="metricconverter">
        <w:smartTagPr>
          <w:attr w:name="ProductID" w:val="15 м"/>
        </w:smartTagPr>
        <w:r w:rsidRPr="00A16E87">
          <w:rPr>
            <w:rFonts w:ascii="Times New Roman" w:hAnsi="Times New Roman"/>
          </w:rPr>
          <w:t>15 м</w:t>
        </w:r>
      </w:smartTag>
      <w:r w:rsidRPr="00A16E87">
        <w:rPr>
          <w:rFonts w:ascii="Times New Roman" w:hAnsi="Times New Roman"/>
        </w:rPr>
        <w:t xml:space="preserve">  в зависимости от степени огнестойкости зданий;</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расстояние от хозяйственных построек на приусадебном земельном участке до хозяйственных построек на соседних земельных участках – не менее двух метров;</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расстояние для подъезда пожарной техники  к жилым домам и хозяйственным постройкам – от </w:t>
      </w:r>
      <w:smartTag w:uri="urn:schemas-microsoft-com:office:smarttags" w:element="metricconverter">
        <w:smartTagPr>
          <w:attr w:name="ProductID" w:val="4 м"/>
        </w:smartTagPr>
        <w:r w:rsidRPr="00A16E87">
          <w:rPr>
            <w:rFonts w:ascii="Times New Roman" w:hAnsi="Times New Roman"/>
          </w:rPr>
          <w:t>4 м</w:t>
        </w:r>
      </w:smartTag>
      <w:r w:rsidRPr="00A16E87">
        <w:rPr>
          <w:rFonts w:ascii="Times New Roman" w:hAnsi="Times New Roman"/>
        </w:rPr>
        <w:t xml:space="preserve"> до </w:t>
      </w:r>
      <w:smartTag w:uri="urn:schemas-microsoft-com:office:smarttags" w:element="metricconverter">
        <w:smartTagPr>
          <w:attr w:name="ProductID" w:val="8 м"/>
        </w:smartTagPr>
        <w:smartTag w:uri="urn:schemas-microsoft-com:office:smarttags" w:element="metricconverter">
          <w:smartTagPr>
            <w:attr w:name="ProductID" w:val="8 м"/>
          </w:smartTagPr>
          <w:r w:rsidRPr="00A16E87">
            <w:rPr>
              <w:rFonts w:ascii="Times New Roman" w:hAnsi="Times New Roman"/>
            </w:rPr>
            <w:t>8 м</w:t>
          </w:r>
        </w:smartTag>
        <w:r w:rsidRPr="00A16E87">
          <w:rPr>
            <w:rFonts w:ascii="Times New Roman" w:hAnsi="Times New Roman"/>
          </w:rPr>
          <w:t>;</w:t>
        </w:r>
      </w:smartTag>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минимальные расстояния от хозяйственных построек для скота и птицы до окон жилых помещений дома: </w:t>
      </w:r>
    </w:p>
    <w:p w:rsidR="00A16E87" w:rsidRPr="00A16E87" w:rsidRDefault="00A16E87" w:rsidP="00A16E87">
      <w:pPr>
        <w:widowControl w:val="0"/>
        <w:tabs>
          <w:tab w:val="left" w:pos="1080"/>
          <w:tab w:val="num" w:pos="1620"/>
        </w:tabs>
        <w:overflowPunct w:val="0"/>
        <w:adjustRightInd w:val="0"/>
        <w:ind w:left="-57"/>
        <w:contextualSpacing/>
        <w:rPr>
          <w:rFonts w:ascii="Times New Roman" w:hAnsi="Times New Roman"/>
        </w:rPr>
      </w:pPr>
      <w:r w:rsidRPr="00A16E87">
        <w:rPr>
          <w:rFonts w:ascii="Times New Roman" w:hAnsi="Times New Roman"/>
        </w:rPr>
        <w:t xml:space="preserve">одиночные или двойные - </w:t>
      </w:r>
      <w:smartTag w:uri="urn:schemas-microsoft-com:office:smarttags" w:element="metricconverter">
        <w:smartTagPr>
          <w:attr w:name="ProductID" w:val="15 м"/>
        </w:smartTagPr>
        <w:r w:rsidRPr="00A16E87">
          <w:rPr>
            <w:rFonts w:ascii="Times New Roman" w:hAnsi="Times New Roman"/>
          </w:rPr>
          <w:t>15 м</w:t>
        </w:r>
      </w:smartTag>
      <w:r w:rsidRPr="00A16E87">
        <w:rPr>
          <w:rFonts w:ascii="Times New Roman" w:hAnsi="Times New Roman"/>
        </w:rPr>
        <w:t xml:space="preserve">, </w:t>
      </w:r>
    </w:p>
    <w:p w:rsidR="00A16E87" w:rsidRPr="00A16E87" w:rsidRDefault="00A16E87" w:rsidP="00A16E87">
      <w:pPr>
        <w:widowControl w:val="0"/>
        <w:tabs>
          <w:tab w:val="left" w:pos="1080"/>
          <w:tab w:val="num" w:pos="1620"/>
        </w:tabs>
        <w:overflowPunct w:val="0"/>
        <w:adjustRightInd w:val="0"/>
        <w:ind w:left="-57"/>
        <w:contextualSpacing/>
        <w:rPr>
          <w:rFonts w:ascii="Times New Roman" w:hAnsi="Times New Roman"/>
        </w:rPr>
      </w:pPr>
      <w:r w:rsidRPr="00A16E87">
        <w:rPr>
          <w:rFonts w:ascii="Times New Roman" w:hAnsi="Times New Roman"/>
        </w:rPr>
        <w:t xml:space="preserve">до 8 блоков - </w:t>
      </w:r>
      <w:smartTag w:uri="urn:schemas-microsoft-com:office:smarttags" w:element="metricconverter">
        <w:smartTagPr>
          <w:attr w:name="ProductID" w:val="25 м"/>
        </w:smartTagPr>
        <w:r w:rsidRPr="00A16E87">
          <w:rPr>
            <w:rFonts w:ascii="Times New Roman" w:hAnsi="Times New Roman"/>
          </w:rPr>
          <w:t>25 м</w:t>
        </w:r>
      </w:smartTag>
      <w:r w:rsidRPr="00A16E87">
        <w:rPr>
          <w:rFonts w:ascii="Times New Roman" w:hAnsi="Times New Roman"/>
        </w:rPr>
        <w:t xml:space="preserve">, свыше 8 до 30 блоков - </w:t>
      </w:r>
      <w:smartTag w:uri="urn:schemas-microsoft-com:office:smarttags" w:element="metricconverter">
        <w:smartTagPr>
          <w:attr w:name="ProductID" w:val="50 м"/>
        </w:smartTagPr>
        <w:r w:rsidRPr="00A16E87">
          <w:rPr>
            <w:rFonts w:ascii="Times New Roman" w:hAnsi="Times New Roman"/>
          </w:rPr>
          <w:t>50 м</w:t>
        </w:r>
      </w:smartTag>
      <w:r w:rsidRPr="00A16E87">
        <w:rPr>
          <w:rFonts w:ascii="Times New Roman" w:hAnsi="Times New Roman"/>
        </w:rPr>
        <w:t xml:space="preserve">, </w:t>
      </w:r>
    </w:p>
    <w:p w:rsidR="00A16E87" w:rsidRPr="00A16E87" w:rsidRDefault="00A16E87" w:rsidP="00A16E87">
      <w:pPr>
        <w:widowControl w:val="0"/>
        <w:tabs>
          <w:tab w:val="left" w:pos="1080"/>
          <w:tab w:val="num" w:pos="1620"/>
        </w:tabs>
        <w:overflowPunct w:val="0"/>
        <w:adjustRightInd w:val="0"/>
        <w:ind w:left="-57"/>
        <w:contextualSpacing/>
        <w:rPr>
          <w:rFonts w:ascii="Times New Roman" w:hAnsi="Times New Roman"/>
        </w:rPr>
      </w:pPr>
      <w:r w:rsidRPr="00A16E87">
        <w:rPr>
          <w:rFonts w:ascii="Times New Roman" w:hAnsi="Times New Roman"/>
        </w:rPr>
        <w:t xml:space="preserve">свыше 30 блоков - </w:t>
      </w:r>
      <w:smartTag w:uri="urn:schemas-microsoft-com:office:smarttags" w:element="metricconverter">
        <w:smartTagPr>
          <w:attr w:name="ProductID" w:val="100 м"/>
        </w:smartTagPr>
        <w:smartTag w:uri="urn:schemas-microsoft-com:office:smarttags" w:element="metricconverter">
          <w:smartTagPr>
            <w:attr w:name="ProductID" w:val="100 м"/>
          </w:smartTagPr>
          <w:r w:rsidRPr="00A16E87">
            <w:rPr>
              <w:rFonts w:ascii="Times New Roman" w:hAnsi="Times New Roman"/>
            </w:rPr>
            <w:t>100 м</w:t>
          </w:r>
        </w:smartTag>
        <w:r w:rsidRPr="00A16E87">
          <w:rPr>
            <w:rFonts w:ascii="Times New Roman" w:hAnsi="Times New Roman"/>
          </w:rPr>
          <w:t>;</w:t>
        </w:r>
      </w:smartTag>
      <w:r w:rsidRPr="00A16E87">
        <w:rPr>
          <w:rFonts w:ascii="Times New Roman" w:hAnsi="Times New Roman"/>
        </w:rPr>
        <w:t xml:space="preserve"> </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размещаемые в пределах селитебной территории группы сараев должны содержать не более 30 блоков каждая; </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расстояние от окон жилых помещений дома до дворовых туалетов – от 8  до  </w:t>
      </w:r>
      <w:smartTag w:uri="urn:schemas-microsoft-com:office:smarttags" w:element="metricconverter">
        <w:smartTagPr>
          <w:attr w:name="ProductID" w:val="10 м"/>
        </w:smartTagPr>
        <w:r w:rsidRPr="00A16E87">
          <w:rPr>
            <w:rFonts w:ascii="Times New Roman" w:hAnsi="Times New Roman"/>
          </w:rPr>
          <w:t>10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минимальное расстояние от основного строения:</w:t>
      </w:r>
    </w:p>
    <w:p w:rsidR="00A16E87" w:rsidRPr="00A16E87" w:rsidRDefault="00A16E87" w:rsidP="00A16E87">
      <w:pPr>
        <w:widowControl w:val="0"/>
        <w:tabs>
          <w:tab w:val="left" w:pos="1080"/>
          <w:tab w:val="num" w:pos="1620"/>
        </w:tabs>
        <w:overflowPunct w:val="0"/>
        <w:adjustRightInd w:val="0"/>
        <w:ind w:left="-57"/>
        <w:contextualSpacing/>
        <w:rPr>
          <w:rFonts w:ascii="Times New Roman" w:hAnsi="Times New Roman"/>
        </w:rPr>
      </w:pPr>
      <w:r w:rsidRPr="00A16E87">
        <w:rPr>
          <w:rFonts w:ascii="Times New Roman" w:hAnsi="Times New Roman"/>
        </w:rPr>
        <w:t xml:space="preserve"> до границ соседнего участка - </w:t>
      </w:r>
      <w:smartTag w:uri="urn:schemas-microsoft-com:office:smarttags" w:element="metricconverter">
        <w:smartTagPr>
          <w:attr w:name="ProductID" w:val="3 м"/>
        </w:smartTagPr>
        <w:r w:rsidRPr="00A16E87">
          <w:rPr>
            <w:rFonts w:ascii="Times New Roman" w:hAnsi="Times New Roman"/>
          </w:rPr>
          <w:t>3 м</w:t>
        </w:r>
      </w:smartTag>
      <w:r w:rsidRPr="00A16E87">
        <w:rPr>
          <w:rFonts w:ascii="Times New Roman" w:hAnsi="Times New Roman"/>
        </w:rPr>
        <w:t xml:space="preserve">, </w:t>
      </w:r>
    </w:p>
    <w:p w:rsidR="00A16E87" w:rsidRPr="00A16E87" w:rsidRDefault="00A16E87" w:rsidP="00A16E87">
      <w:pPr>
        <w:widowControl w:val="0"/>
        <w:tabs>
          <w:tab w:val="left" w:pos="1080"/>
          <w:tab w:val="num" w:pos="1620"/>
        </w:tabs>
        <w:overflowPunct w:val="0"/>
        <w:adjustRightInd w:val="0"/>
        <w:ind w:left="-57"/>
        <w:contextualSpacing/>
        <w:rPr>
          <w:rFonts w:ascii="Times New Roman" w:hAnsi="Times New Roman"/>
        </w:rPr>
      </w:pPr>
      <w:r w:rsidRPr="00A16E87">
        <w:rPr>
          <w:rFonts w:ascii="Times New Roman" w:hAnsi="Times New Roman"/>
        </w:rPr>
        <w:t>до хозяйственных и прочих строений, открытой стоянки автомобиля и отдельно стоящего гаража –1 м. Скат крыши должен располагаться на участок собственника строения, с которого осуществляется слив;</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минимальная величина отступа объекта капитального строительства от красной линии до линии регулирования застройки - </w:t>
      </w:r>
      <w:smartTag w:uri="urn:schemas-microsoft-com:office:smarttags" w:element="metricconverter">
        <w:smartTagPr>
          <w:attr w:name="ProductID" w:val="3 м"/>
        </w:smartTagPr>
        <w:r w:rsidRPr="00A16E87">
          <w:rPr>
            <w:rFonts w:ascii="Times New Roman" w:hAnsi="Times New Roman"/>
          </w:rPr>
          <w:t>3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в условиях выборочного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обеспечивающим противопожарные разрывы.</w:t>
      </w:r>
    </w:p>
    <w:p w:rsidR="00A16E87" w:rsidRPr="00A16E87" w:rsidRDefault="00A16E87" w:rsidP="00A16E87">
      <w:pPr>
        <w:ind w:left="-57"/>
        <w:contextualSpacing/>
        <w:rPr>
          <w:rFonts w:ascii="Times New Roman" w:hAnsi="Times New Roman"/>
        </w:rPr>
      </w:pPr>
      <w:r w:rsidRPr="00A16E87">
        <w:rPr>
          <w:rFonts w:ascii="Times New Roman" w:hAnsi="Times New Roman"/>
        </w:rPr>
        <w:t>п) - высота ограждения земельных участков – не более 1,8 м;</w:t>
      </w:r>
    </w:p>
    <w:p w:rsidR="00A16E87" w:rsidRPr="00A16E87" w:rsidRDefault="00A16E87" w:rsidP="00A16E87">
      <w:pPr>
        <w:ind w:left="-57"/>
        <w:contextualSpacing/>
        <w:rPr>
          <w:rFonts w:ascii="Times New Roman" w:hAnsi="Times New Roman"/>
        </w:rPr>
      </w:pPr>
    </w:p>
    <w:p w:rsidR="00A16E87" w:rsidRPr="00A16E87" w:rsidRDefault="00A16E87" w:rsidP="00A16E87">
      <w:pPr>
        <w:ind w:left="-57"/>
        <w:contextualSpacing/>
        <w:rPr>
          <w:rFonts w:ascii="Times New Roman" w:hAnsi="Times New Roman"/>
        </w:rPr>
      </w:pPr>
      <w:r w:rsidRPr="00A16E87">
        <w:rPr>
          <w:rFonts w:ascii="Times New Roman" w:hAnsi="Times New Roman"/>
        </w:rPr>
        <w:t>2.1. Минимальные отступы от границ земельных участков в целях определения мест допустимого размещения зданий, строений, сооружений,</w:t>
      </w:r>
      <w:r w:rsidRPr="00A16E87">
        <w:rPr>
          <w:rFonts w:ascii="Times New Roman" w:hAnsi="Times New Roman"/>
        </w:rPr>
        <w:br/>
        <w:t>за пределами которых запрещено строительство зданий, строений, сооружений</w:t>
      </w:r>
      <w:r w:rsidRPr="00A16E87">
        <w:rPr>
          <w:rFonts w:ascii="Times New Roman" w:hAnsi="Times New Roman"/>
        </w:rPr>
        <w:br/>
        <w:t>не подлежат установлению.</w:t>
      </w:r>
    </w:p>
    <w:p w:rsidR="00A16E87" w:rsidRPr="00A16E87" w:rsidRDefault="00A16E87" w:rsidP="00A16E87">
      <w:pPr>
        <w:ind w:left="-57"/>
        <w:contextualSpacing/>
        <w:rPr>
          <w:rFonts w:ascii="Times New Roman" w:hAnsi="Times New Roman"/>
        </w:rPr>
      </w:pPr>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bookmarkStart w:id="10" w:name="_Toc484356260"/>
      <w:bookmarkEnd w:id="5"/>
      <w:bookmarkEnd w:id="6"/>
      <w:bookmarkEnd w:id="7"/>
      <w:bookmarkEnd w:id="8"/>
      <w:bookmarkEnd w:id="9"/>
      <w:r w:rsidRPr="00A16E87">
        <w:rPr>
          <w:rFonts w:ascii="Times New Roman" w:hAnsi="Times New Roman"/>
          <w:sz w:val="24"/>
          <w:szCs w:val="24"/>
        </w:rPr>
        <w:t>Статья 22. Зона административно-деловая (ОД1)</w:t>
      </w:r>
      <w:bookmarkEnd w:id="10"/>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W w:w="9900" w:type="dxa"/>
        <w:tblInd w:w="180" w:type="dxa"/>
        <w:tblLayout w:type="fixed"/>
        <w:tblCellMar>
          <w:left w:w="180" w:type="dxa"/>
          <w:right w:w="180" w:type="dxa"/>
        </w:tblCellMar>
        <w:tblLook w:val="0000" w:firstRow="0" w:lastRow="0" w:firstColumn="0" w:lastColumn="0" w:noHBand="0" w:noVBand="0"/>
      </w:tblPr>
      <w:tblGrid>
        <w:gridCol w:w="4320"/>
        <w:gridCol w:w="2920"/>
        <w:gridCol w:w="2660"/>
      </w:tblGrid>
      <w:tr w:rsidR="00A16E87" w:rsidRPr="002F3255" w:rsidTr="00A16E87">
        <w:trPr>
          <w:trHeight w:val="304"/>
        </w:trPr>
        <w:tc>
          <w:tcPr>
            <w:tcW w:w="4320"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Основные виды разрешённого</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c>
          <w:tcPr>
            <w:tcW w:w="2920"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Условно разрешённые</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виды использования</w:t>
            </w:r>
          </w:p>
        </w:tc>
        <w:tc>
          <w:tcPr>
            <w:tcW w:w="266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Вспомогательные виды</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r>
      <w:tr w:rsidR="00A16E87" w:rsidRPr="002F3255" w:rsidTr="00A16E87">
        <w:trPr>
          <w:trHeight w:val="1598"/>
        </w:trPr>
        <w:tc>
          <w:tcPr>
            <w:tcW w:w="432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банковская и страховая деятельность (код 4.5);</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общественное управление (код 3.8);</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бытовое обслуживание (код 3.3); </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гостиничное обслуживание (код 4.7);</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деловое управление (код  4.1);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социальное обслуживание (код 3.2) в части услуг связи;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автомобильный транспорт (код 7.2) в части размещения объектов по  обслуживанию пассажиров; </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бытовое обслуживание (код 3.3); </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социальное обслуживание  (код 3.2); </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спорт (код 5.1);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культурное развитие (код 3.6);</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развлечения (код 4.8);</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религиозное использование (код 3.7);</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магазины (код 4.4);</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общественное питание (код 4.6;</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коммунальное обслуживание (код 3.1).</w:t>
            </w:r>
          </w:p>
          <w:p w:rsidR="00A16E87" w:rsidRPr="002F3255" w:rsidRDefault="00A16E87" w:rsidP="00A16E87">
            <w:pPr>
              <w:tabs>
                <w:tab w:val="left" w:pos="180"/>
                <w:tab w:val="num" w:pos="1260"/>
              </w:tabs>
              <w:ind w:left="-57" w:firstLine="303"/>
              <w:contextualSpacing/>
              <w:rPr>
                <w:rFonts w:ascii="Times New Roman" w:hAnsi="Times New Roman"/>
              </w:rPr>
            </w:pPr>
          </w:p>
        </w:tc>
        <w:tc>
          <w:tcPr>
            <w:tcW w:w="292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рынки (код 4.3);</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связь (код 6.8) в части размещения антенно-мачтовых сооружений;</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обслуживание транспорта (код 4.9)  в части размещения парковок для постоянного хранения автомобильного транспорта.</w:t>
            </w:r>
          </w:p>
        </w:tc>
        <w:tc>
          <w:tcPr>
            <w:tcW w:w="266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Площадки для отдыха;</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Элементы благоустройства;</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Скульптурные композиции;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Парковки для временного хранения автомобильного транспорта</w:t>
            </w:r>
          </w:p>
        </w:tc>
      </w:tr>
    </w:tbl>
    <w:p w:rsidR="00A16E87" w:rsidRPr="00A16E87" w:rsidRDefault="00A16E87" w:rsidP="00A16E87">
      <w:pPr>
        <w:widowControl w:val="0"/>
        <w:tabs>
          <w:tab w:val="left" w:pos="180"/>
          <w:tab w:val="left" w:pos="36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Параметры земельных участков:</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коэффициент интенсивности использования территории - 0,99;</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коэффициент застройки  -  0,19;</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Минимальный коэффициент свободных территорий -  0,81;</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Нормативные расстояния:</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минимальный отступ от красных линий до линии регулирования застройки – </w:t>
      </w:r>
      <w:smartTag w:uri="urn:schemas-microsoft-com:office:smarttags" w:element="metricconverter">
        <w:smartTagPr>
          <w:attr w:name="ProductID" w:val="3,5 м"/>
        </w:smartTagPr>
        <w:r w:rsidRPr="00A16E87">
          <w:rPr>
            <w:rFonts w:ascii="Times New Roman" w:hAnsi="Times New Roman"/>
          </w:rPr>
          <w:t>3,5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минимальное расстояние от лечебных корпусов до красной линии застройки – </w:t>
      </w:r>
      <w:smartTag w:uri="urn:schemas-microsoft-com:office:smarttags" w:element="metricconverter">
        <w:smartTagPr>
          <w:attr w:name="ProductID" w:val="15 м"/>
        </w:smartTagPr>
        <w:r w:rsidRPr="00A16E87">
          <w:rPr>
            <w:rFonts w:ascii="Times New Roman" w:hAnsi="Times New Roman"/>
          </w:rPr>
          <w:t>15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минимальное расстояние от лечебных корпусов до жилых зданий –30 м;</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минимальное расстояние на территории зоны от временных стоянок автотранспорта индивидуального пользования до главного входа в стационар - </w:t>
      </w:r>
      <w:smartTag w:uri="urn:schemas-microsoft-com:office:smarttags" w:element="metricconverter">
        <w:smartTagPr>
          <w:attr w:name="ProductID" w:val="25 м"/>
        </w:smartTagPr>
        <w:r w:rsidRPr="00A16E87">
          <w:rPr>
            <w:rFonts w:ascii="Times New Roman" w:hAnsi="Times New Roman"/>
          </w:rPr>
          <w:t>25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минимальная величина отступа объекта капитального строительства от красной линии - </w:t>
      </w:r>
      <w:smartTag w:uri="urn:schemas-microsoft-com:office:smarttags" w:element="metricconverter">
        <w:smartTagPr>
          <w:attr w:name="ProductID" w:val="2 м"/>
        </w:smartTagPr>
        <w:r w:rsidRPr="00A16E87">
          <w:rPr>
            <w:rFonts w:ascii="Times New Roman" w:hAnsi="Times New Roman"/>
          </w:rPr>
          <w:t>2 м</w:t>
        </w:r>
      </w:smartTag>
      <w:r w:rsidRPr="00A16E87">
        <w:rPr>
          <w:rFonts w:ascii="Times New Roman" w:hAnsi="Times New Roman"/>
        </w:rPr>
        <w:t xml:space="preserve">. </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2.1. 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bookmarkStart w:id="11" w:name="_Toc484356261"/>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23. Зона учреждения образования (ОД-2)</w:t>
      </w:r>
      <w:bookmarkEnd w:id="11"/>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pPr w:leftFromText="180" w:rightFromText="180" w:vertAnchor="text" w:horzAnchor="margin" w:tblpY="563"/>
        <w:tblW w:w="9900" w:type="dxa"/>
        <w:tblLayout w:type="fixed"/>
        <w:tblCellMar>
          <w:left w:w="180" w:type="dxa"/>
          <w:right w:w="180" w:type="dxa"/>
        </w:tblCellMar>
        <w:tblLook w:val="0000" w:firstRow="0" w:lastRow="0" w:firstColumn="0" w:lastColumn="0" w:noHBand="0" w:noVBand="0"/>
      </w:tblPr>
      <w:tblGrid>
        <w:gridCol w:w="4320"/>
        <w:gridCol w:w="2920"/>
        <w:gridCol w:w="2660"/>
      </w:tblGrid>
      <w:tr w:rsidR="00A16E87" w:rsidRPr="002F3255" w:rsidTr="00A16E87">
        <w:trPr>
          <w:trHeight w:val="304"/>
        </w:trPr>
        <w:tc>
          <w:tcPr>
            <w:tcW w:w="4320"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Основные виды разрешённого</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c>
          <w:tcPr>
            <w:tcW w:w="2920"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 xml:space="preserve">Условно </w:t>
            </w:r>
            <w:r>
              <w:rPr>
                <w:rFonts w:ascii="Times New Roman" w:hAnsi="Times New Roman"/>
              </w:rPr>
              <w:t>р</w:t>
            </w:r>
            <w:r w:rsidRPr="002F3255">
              <w:rPr>
                <w:rFonts w:ascii="Times New Roman" w:hAnsi="Times New Roman"/>
              </w:rPr>
              <w:t>азрешённые</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виды использования</w:t>
            </w:r>
          </w:p>
        </w:tc>
        <w:tc>
          <w:tcPr>
            <w:tcW w:w="266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Вспомогательные виды</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r>
      <w:tr w:rsidR="00A16E87" w:rsidRPr="002F3255" w:rsidTr="00A16E87">
        <w:trPr>
          <w:trHeight w:val="1598"/>
        </w:trPr>
        <w:tc>
          <w:tcPr>
            <w:tcW w:w="432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41"/>
              <w:contextualSpacing/>
              <w:rPr>
                <w:rFonts w:ascii="Times New Roman" w:hAnsi="Times New Roman"/>
              </w:rPr>
            </w:pPr>
            <w:r>
              <w:rPr>
                <w:rFonts w:ascii="Times New Roman" w:hAnsi="Times New Roman"/>
              </w:rPr>
              <w:t xml:space="preserve">- </w:t>
            </w:r>
            <w:r w:rsidRPr="002F3255">
              <w:rPr>
                <w:rFonts w:ascii="Times New Roman" w:hAnsi="Times New Roman"/>
              </w:rPr>
              <w:t>дошкольное, начальное и среднее общее образование (код 3.5.1), в том числе и образовательные учреждения для детей - сирот и детей, оставшихся без попечения родителей, специальные учебно - воспитательные учреждения для детей и подростков с девиантным поведением, специальные (коррекционные) образовательные учреждения для обучающихся, воспитанников с отклонениями в развитии;</w:t>
            </w:r>
          </w:p>
          <w:p w:rsidR="00A16E87" w:rsidRPr="002F3255" w:rsidRDefault="00A16E87" w:rsidP="00A16E87">
            <w:pPr>
              <w:tabs>
                <w:tab w:val="left" w:pos="180"/>
                <w:tab w:val="num" w:pos="502"/>
                <w:tab w:val="num" w:pos="1080"/>
              </w:tabs>
              <w:ind w:left="-57" w:firstLine="341"/>
              <w:contextualSpacing/>
              <w:rPr>
                <w:rFonts w:ascii="Times New Roman" w:hAnsi="Times New Roman"/>
              </w:rPr>
            </w:pPr>
            <w:r>
              <w:rPr>
                <w:rFonts w:ascii="Times New Roman" w:hAnsi="Times New Roman"/>
              </w:rPr>
              <w:t xml:space="preserve">- </w:t>
            </w:r>
            <w:r w:rsidRPr="002F3255">
              <w:rPr>
                <w:rFonts w:ascii="Times New Roman" w:hAnsi="Times New Roman"/>
              </w:rPr>
              <w:t>среднее и высшее профессиональное образование (код 3.5.2). в том числе и объекты дополнительного образования;</w:t>
            </w:r>
          </w:p>
          <w:p w:rsidR="00A16E87" w:rsidRPr="002F3255" w:rsidRDefault="00A16E87" w:rsidP="00A16E87">
            <w:pPr>
              <w:tabs>
                <w:tab w:val="left" w:pos="180"/>
                <w:tab w:val="num" w:pos="502"/>
                <w:tab w:val="num" w:pos="1080"/>
              </w:tabs>
              <w:ind w:left="-57" w:firstLine="341"/>
              <w:contextualSpacing/>
              <w:rPr>
                <w:rFonts w:ascii="Times New Roman" w:hAnsi="Times New Roman"/>
              </w:rPr>
            </w:pPr>
            <w:r>
              <w:rPr>
                <w:rFonts w:ascii="Times New Roman" w:hAnsi="Times New Roman"/>
              </w:rPr>
              <w:t xml:space="preserve">- </w:t>
            </w:r>
            <w:r w:rsidRPr="002F3255">
              <w:rPr>
                <w:rFonts w:ascii="Times New Roman" w:hAnsi="Times New Roman"/>
              </w:rPr>
              <w:t>обеспечение научной деятельности (код 3.9).</w:t>
            </w:r>
          </w:p>
        </w:tc>
        <w:tc>
          <w:tcPr>
            <w:tcW w:w="292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1260"/>
              </w:tabs>
              <w:ind w:left="-57" w:firstLine="341"/>
              <w:contextualSpacing/>
              <w:rPr>
                <w:rFonts w:ascii="Times New Roman" w:hAnsi="Times New Roman"/>
              </w:rPr>
            </w:pPr>
            <w:r w:rsidRPr="002F3255">
              <w:rPr>
                <w:rFonts w:ascii="Times New Roman" w:hAnsi="Times New Roman"/>
              </w:rPr>
              <w:t>-обслуживание транспорта (код 4.9)  в части размещения парковок для постоянного хранения автомобильного транспорта.</w:t>
            </w:r>
          </w:p>
          <w:p w:rsidR="00A16E87" w:rsidRPr="002F3255" w:rsidRDefault="00A16E87" w:rsidP="00A16E87">
            <w:pPr>
              <w:tabs>
                <w:tab w:val="left" w:pos="180"/>
                <w:tab w:val="num" w:pos="1260"/>
              </w:tabs>
              <w:ind w:left="-57" w:firstLine="341"/>
              <w:contextualSpacing/>
              <w:rPr>
                <w:rFonts w:ascii="Times New Roman" w:hAnsi="Times New Roman"/>
              </w:rPr>
            </w:pPr>
            <w:r w:rsidRPr="002F3255">
              <w:rPr>
                <w:rFonts w:ascii="Times New Roman" w:hAnsi="Times New Roman"/>
                <w:color w:val="333333"/>
                <w:shd w:val="clear" w:color="auto" w:fill="FFFFFF"/>
              </w:rPr>
              <w:t>- крытые и открытые спортивные и физкультурно-оздоровительные сооружения.</w:t>
            </w:r>
          </w:p>
        </w:tc>
        <w:tc>
          <w:tcPr>
            <w:tcW w:w="266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pStyle w:val="af"/>
              <w:shd w:val="clear" w:color="auto" w:fill="FFFFFF"/>
              <w:spacing w:before="0" w:beforeAutospacing="0" w:after="0" w:afterAutospacing="0"/>
              <w:ind w:left="-57" w:firstLine="341"/>
              <w:contextualSpacing/>
              <w:jc w:val="both"/>
              <w:rPr>
                <w:color w:val="333333"/>
                <w:sz w:val="22"/>
                <w:szCs w:val="22"/>
              </w:rPr>
            </w:pPr>
            <w:r w:rsidRPr="002F3255">
              <w:rPr>
                <w:color w:val="333333"/>
                <w:sz w:val="22"/>
                <w:szCs w:val="22"/>
              </w:rPr>
              <w:t>-детские игровые площадки;</w:t>
            </w:r>
          </w:p>
          <w:p w:rsidR="00A16E87" w:rsidRPr="002F3255" w:rsidRDefault="00A16E87" w:rsidP="00A16E87">
            <w:pPr>
              <w:pStyle w:val="af"/>
              <w:shd w:val="clear" w:color="auto" w:fill="FFFFFF"/>
              <w:spacing w:before="0" w:beforeAutospacing="0" w:after="0" w:afterAutospacing="0"/>
              <w:ind w:left="-57" w:firstLine="341"/>
              <w:contextualSpacing/>
              <w:jc w:val="both"/>
              <w:rPr>
                <w:color w:val="333333"/>
                <w:sz w:val="22"/>
                <w:szCs w:val="22"/>
              </w:rPr>
            </w:pPr>
            <w:r w:rsidRPr="002F3255">
              <w:rPr>
                <w:color w:val="333333"/>
                <w:sz w:val="22"/>
                <w:szCs w:val="22"/>
              </w:rPr>
              <w:t>-элементы благоустройства;</w:t>
            </w:r>
          </w:p>
          <w:p w:rsidR="00A16E87" w:rsidRPr="002F3255" w:rsidRDefault="00A16E87" w:rsidP="00A16E87">
            <w:pPr>
              <w:pStyle w:val="af"/>
              <w:shd w:val="clear" w:color="auto" w:fill="FFFFFF"/>
              <w:spacing w:before="0" w:beforeAutospacing="0" w:after="0" w:afterAutospacing="0"/>
              <w:ind w:left="-57" w:firstLine="341"/>
              <w:contextualSpacing/>
              <w:jc w:val="both"/>
              <w:rPr>
                <w:color w:val="333333"/>
                <w:sz w:val="22"/>
                <w:szCs w:val="22"/>
              </w:rPr>
            </w:pPr>
            <w:r w:rsidRPr="002F3255">
              <w:rPr>
                <w:color w:val="333333"/>
                <w:sz w:val="22"/>
                <w:szCs w:val="22"/>
              </w:rPr>
              <w:t>-объекты инженерно-транспортной инфраструктуры.</w:t>
            </w:r>
          </w:p>
          <w:p w:rsidR="00A16E87" w:rsidRPr="002F3255" w:rsidRDefault="00A16E87" w:rsidP="00A16E87">
            <w:pPr>
              <w:tabs>
                <w:tab w:val="left" w:pos="180"/>
                <w:tab w:val="num" w:pos="1260"/>
              </w:tabs>
              <w:ind w:left="-57" w:firstLine="341"/>
              <w:contextualSpacing/>
              <w:rPr>
                <w:rFonts w:ascii="Times New Roman" w:hAnsi="Times New Roman"/>
              </w:rPr>
            </w:pPr>
          </w:p>
        </w:tc>
      </w:tr>
    </w:tbl>
    <w:p w:rsidR="00A16E87" w:rsidRPr="002F3255"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sz w:val="26"/>
          <w:szCs w:val="26"/>
        </w:rPr>
      </w:pP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Предельные параметры земельных участков и объектов капитального строительства:</w:t>
      </w: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а) Минимальная площадь земельного участка – настоящим подразделом градостроительного регламента не устанавливается.</w:t>
      </w: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б) Максимальное количество этажей зданий, строений, сооружений на территории земельного участка – настоящим подразделом градостроительного регламента не устанавливается.</w:t>
      </w: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в) Минимальные отступы от границ земельных участков:</w:t>
      </w: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 стен зданий без окон - на расстоянии, обеспечивающем нормативную инсоляцию и освещенность на высоте 6 метров по границам сопряженных земельных участков (кроме участков, не предназначенных для строительства зданий).</w:t>
      </w: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 стен зданий с окнами - на расстоянии, обеспечивающем нормативную инсоляцию и освещенность на высоте 6 метров по границам сопряженных земельных участков (кроме участков, не предназначенных для строительства зданий), но не менее 10 метров.</w:t>
      </w:r>
    </w:p>
    <w:p w:rsidR="00A16E87" w:rsidRPr="00A16E87" w:rsidRDefault="00A16E87" w:rsidP="00A16E87">
      <w:pPr>
        <w:pStyle w:val="3"/>
        <w:widowControl w:val="0"/>
        <w:tabs>
          <w:tab w:val="left" w:pos="0"/>
        </w:tabs>
        <w:suppressAutoHyphens/>
        <w:spacing w:before="0" w:after="0"/>
        <w:ind w:left="-57"/>
        <w:contextualSpacing/>
        <w:rPr>
          <w:rFonts w:ascii="Times New Roman" w:hAnsi="Times New Roman"/>
          <w:sz w:val="24"/>
          <w:szCs w:val="24"/>
        </w:rPr>
      </w:pPr>
      <w:bookmarkStart w:id="12" w:name="_Toc484356262"/>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24. Зона учреждения здравоохранения (ОД-3)</w:t>
      </w:r>
      <w:bookmarkEnd w:id="12"/>
    </w:p>
    <w:p w:rsidR="00A16E87" w:rsidRPr="00A16E87" w:rsidRDefault="00A16E87" w:rsidP="00A16E87">
      <w:pPr>
        <w:ind w:left="-57"/>
        <w:contextualSpacing/>
        <w:jc w:val="center"/>
        <w:rPr>
          <w:rFonts w:ascii="Times New Roman" w:hAnsi="Times New Roman"/>
        </w:rPr>
      </w:pPr>
    </w:p>
    <w:p w:rsidR="00A16E87" w:rsidRPr="00A16E87" w:rsidRDefault="00A16E87" w:rsidP="00A16E87">
      <w:pPr>
        <w:widowControl w:val="0"/>
        <w:tabs>
          <w:tab w:val="left" w:pos="180"/>
          <w:tab w:val="left" w:pos="720"/>
          <w:tab w:val="left" w:pos="90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W w:w="9720" w:type="dxa"/>
        <w:tblInd w:w="360" w:type="dxa"/>
        <w:tblLayout w:type="fixed"/>
        <w:tblCellMar>
          <w:left w:w="180" w:type="dxa"/>
          <w:right w:w="180" w:type="dxa"/>
        </w:tblCellMar>
        <w:tblLook w:val="0000" w:firstRow="0" w:lastRow="0" w:firstColumn="0" w:lastColumn="0" w:noHBand="0" w:noVBand="0"/>
      </w:tblPr>
      <w:tblGrid>
        <w:gridCol w:w="3420"/>
        <w:gridCol w:w="3063"/>
        <w:gridCol w:w="3237"/>
      </w:tblGrid>
      <w:tr w:rsidR="00A16E87" w:rsidRPr="002F3255" w:rsidTr="00A16E87">
        <w:trPr>
          <w:trHeight w:val="726"/>
        </w:trPr>
        <w:tc>
          <w:tcPr>
            <w:tcW w:w="3420" w:type="dxa"/>
            <w:tcBorders>
              <w:top w:val="single" w:sz="8" w:space="0" w:color="auto"/>
              <w:left w:val="single" w:sz="8" w:space="0" w:color="auto"/>
              <w:bottom w:val="single" w:sz="8" w:space="0" w:color="auto"/>
              <w:right w:val="nil"/>
            </w:tcBorders>
          </w:tcPr>
          <w:p w:rsidR="00A16E87" w:rsidRPr="002F3255" w:rsidRDefault="00A16E87" w:rsidP="00A16E87">
            <w:pPr>
              <w:ind w:left="-57" w:firstLine="123"/>
              <w:contextualSpacing/>
              <w:jc w:val="center"/>
              <w:rPr>
                <w:rFonts w:ascii="Times New Roman" w:hAnsi="Times New Roman"/>
              </w:rPr>
            </w:pPr>
            <w:r w:rsidRPr="002F3255">
              <w:rPr>
                <w:rFonts w:ascii="Times New Roman" w:hAnsi="Times New Roman"/>
              </w:rPr>
              <w:t>Основные виды разрешённого использования</w:t>
            </w:r>
          </w:p>
        </w:tc>
        <w:tc>
          <w:tcPr>
            <w:tcW w:w="3063" w:type="dxa"/>
            <w:tcBorders>
              <w:top w:val="single" w:sz="8" w:space="0" w:color="auto"/>
              <w:left w:val="single" w:sz="8" w:space="0" w:color="auto"/>
              <w:bottom w:val="single" w:sz="8" w:space="0" w:color="auto"/>
              <w:right w:val="nil"/>
            </w:tcBorders>
          </w:tcPr>
          <w:p w:rsidR="00A16E87" w:rsidRPr="002F3255" w:rsidRDefault="00A16E87" w:rsidP="00A16E87">
            <w:pPr>
              <w:ind w:left="-57" w:firstLine="123"/>
              <w:contextualSpacing/>
              <w:jc w:val="center"/>
              <w:rPr>
                <w:rFonts w:ascii="Times New Roman" w:hAnsi="Times New Roman"/>
              </w:rPr>
            </w:pPr>
            <w:r w:rsidRPr="002F3255">
              <w:rPr>
                <w:rFonts w:ascii="Times New Roman" w:hAnsi="Times New Roman"/>
              </w:rPr>
              <w:t>Условно разрешённые виды использования</w:t>
            </w:r>
          </w:p>
        </w:tc>
        <w:tc>
          <w:tcPr>
            <w:tcW w:w="3237"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123"/>
              <w:contextualSpacing/>
              <w:jc w:val="center"/>
              <w:rPr>
                <w:rFonts w:ascii="Times New Roman" w:hAnsi="Times New Roman"/>
              </w:rPr>
            </w:pPr>
            <w:r w:rsidRPr="002F3255">
              <w:rPr>
                <w:rFonts w:ascii="Times New Roman" w:hAnsi="Times New Roman"/>
              </w:rPr>
              <w:t>Вспомогательные виды  использования</w:t>
            </w:r>
          </w:p>
        </w:tc>
      </w:tr>
      <w:tr w:rsidR="00A16E87" w:rsidRPr="002F3255" w:rsidTr="00A16E87">
        <w:trPr>
          <w:trHeight w:val="537"/>
        </w:trPr>
        <w:tc>
          <w:tcPr>
            <w:tcW w:w="342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rPr>
              <w:t xml:space="preserve">- </w:t>
            </w:r>
            <w:r w:rsidRPr="002F3255">
              <w:rPr>
                <w:rFonts w:ascii="Times New Roman" w:hAnsi="Times New Roman"/>
              </w:rPr>
              <w:t xml:space="preserve">амбулаторное ветеринарное обслуживание (код 3.10.1);  </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rPr>
              <w:t>-</w:t>
            </w:r>
            <w:r w:rsidRPr="002F3255">
              <w:rPr>
                <w:rFonts w:ascii="Times New Roman" w:hAnsi="Times New Roman"/>
              </w:rPr>
              <w:t>амбулаторно-поликлиническое обслуживание (код 3.4.1);</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rPr>
              <w:t>-</w:t>
            </w:r>
            <w:r w:rsidRPr="002F3255">
              <w:rPr>
                <w:rFonts w:ascii="Times New Roman" w:hAnsi="Times New Roman"/>
              </w:rPr>
              <w:t>стационарное медицинское обслуживание (код 3.4.2);</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color w:val="000000"/>
              </w:rPr>
              <w:t>-</w:t>
            </w:r>
            <w:r w:rsidRPr="002F3255">
              <w:rPr>
                <w:rFonts w:ascii="Times New Roman" w:hAnsi="Times New Roman"/>
                <w:color w:val="000000"/>
              </w:rPr>
              <w:t>стационары</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color w:val="000000"/>
              </w:rPr>
              <w:t>-</w:t>
            </w:r>
            <w:r w:rsidRPr="002F3255">
              <w:rPr>
                <w:rFonts w:ascii="Times New Roman" w:hAnsi="Times New Roman"/>
                <w:color w:val="000000"/>
              </w:rPr>
              <w:t>станции скорой помощи</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color w:val="000000"/>
              </w:rPr>
              <w:t>-</w:t>
            </w:r>
            <w:r w:rsidRPr="002F3255">
              <w:rPr>
                <w:rFonts w:ascii="Times New Roman" w:hAnsi="Times New Roman"/>
                <w:color w:val="000000"/>
              </w:rPr>
              <w:t>аптеки</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color w:val="000000"/>
              </w:rPr>
              <w:t>-</w:t>
            </w:r>
            <w:r w:rsidRPr="002F3255">
              <w:rPr>
                <w:rFonts w:ascii="Times New Roman" w:hAnsi="Times New Roman"/>
                <w:color w:val="000000"/>
              </w:rPr>
              <w:t>пункты оказания первой медицинской помощи</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color w:val="000000"/>
              </w:rPr>
              <w:t>-</w:t>
            </w:r>
            <w:r w:rsidRPr="002F3255">
              <w:rPr>
                <w:rFonts w:ascii="Times New Roman" w:hAnsi="Times New Roman"/>
                <w:color w:val="000000"/>
              </w:rPr>
              <w:t>учреждения социальной защиты.</w:t>
            </w:r>
          </w:p>
        </w:tc>
        <w:tc>
          <w:tcPr>
            <w:tcW w:w="3063" w:type="dxa"/>
            <w:tcBorders>
              <w:top w:val="single" w:sz="8" w:space="0" w:color="auto"/>
              <w:left w:val="single" w:sz="8" w:space="0" w:color="auto"/>
              <w:bottom w:val="single" w:sz="8" w:space="0" w:color="auto"/>
              <w:right w:val="nil"/>
            </w:tcBorders>
          </w:tcPr>
          <w:p w:rsidR="00A16E87" w:rsidRPr="002F3255" w:rsidRDefault="00A16E87" w:rsidP="00A16E87">
            <w:pPr>
              <w:pStyle w:val="af"/>
              <w:spacing w:before="0" w:beforeAutospacing="0" w:after="0" w:afterAutospacing="0"/>
              <w:ind w:left="-57" w:firstLine="264"/>
              <w:contextualSpacing/>
              <w:jc w:val="both"/>
            </w:pPr>
            <w:r w:rsidRPr="002F3255">
              <w:t>-обслуживание транспорта (код 4.9)  в части размещения парковок для постоянного хранения автомобильного транспорта;</w:t>
            </w:r>
          </w:p>
          <w:p w:rsidR="00A16E87" w:rsidRPr="002F3255" w:rsidRDefault="00A16E87" w:rsidP="00A16E87">
            <w:pPr>
              <w:pStyle w:val="af"/>
              <w:spacing w:before="0" w:beforeAutospacing="0" w:after="0" w:afterAutospacing="0"/>
              <w:ind w:left="-57" w:firstLine="264"/>
              <w:contextualSpacing/>
              <w:jc w:val="both"/>
              <w:rPr>
                <w:sz w:val="27"/>
                <w:szCs w:val="27"/>
              </w:rPr>
            </w:pPr>
            <w:r w:rsidRPr="002F3255">
              <w:t>-стационары</w:t>
            </w:r>
            <w:r>
              <w:t xml:space="preserve"> с</w:t>
            </w:r>
            <w:r w:rsidRPr="002F3255">
              <w:t>пециального назначения;</w:t>
            </w:r>
          </w:p>
          <w:p w:rsidR="00A16E87" w:rsidRPr="002F3255" w:rsidRDefault="00A16E87" w:rsidP="00A16E87">
            <w:pPr>
              <w:pStyle w:val="af"/>
              <w:spacing w:before="0" w:beforeAutospacing="0" w:after="0" w:afterAutospacing="0"/>
              <w:ind w:left="-57" w:firstLine="264"/>
              <w:contextualSpacing/>
              <w:jc w:val="both"/>
              <w:rPr>
                <w:sz w:val="27"/>
                <w:szCs w:val="27"/>
              </w:rPr>
            </w:pPr>
            <w:r w:rsidRPr="002F3255">
              <w:t>-специальные учреждения социальной защиты;</w:t>
            </w:r>
          </w:p>
          <w:p w:rsidR="00A16E87" w:rsidRPr="002F3255" w:rsidRDefault="00A16E87" w:rsidP="00A16E87">
            <w:pPr>
              <w:pStyle w:val="af"/>
              <w:spacing w:before="0" w:beforeAutospacing="0" w:after="0" w:afterAutospacing="0"/>
              <w:ind w:left="-57" w:firstLine="264"/>
              <w:contextualSpacing/>
              <w:jc w:val="both"/>
              <w:rPr>
                <w:sz w:val="27"/>
                <w:szCs w:val="27"/>
              </w:rPr>
            </w:pPr>
            <w:r w:rsidRPr="002F3255">
              <w:t>-конфессиональные объекты.</w:t>
            </w:r>
          </w:p>
        </w:tc>
        <w:tc>
          <w:tcPr>
            <w:tcW w:w="3237"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pStyle w:val="af"/>
              <w:spacing w:before="0" w:beforeAutospacing="0" w:after="0" w:afterAutospacing="0"/>
              <w:ind w:left="-57" w:firstLine="264"/>
              <w:contextualSpacing/>
              <w:jc w:val="both"/>
              <w:rPr>
                <w:sz w:val="22"/>
                <w:szCs w:val="22"/>
              </w:rPr>
            </w:pPr>
            <w:r w:rsidRPr="002F3255">
              <w:rPr>
                <w:sz w:val="22"/>
                <w:szCs w:val="22"/>
              </w:rPr>
              <w:t>-гаражи ведомственных легковых автомобилей специального назначения</w:t>
            </w:r>
          </w:p>
          <w:p w:rsidR="00A16E87" w:rsidRPr="002F3255" w:rsidRDefault="00A16E87" w:rsidP="00A16E87">
            <w:pPr>
              <w:pStyle w:val="af"/>
              <w:spacing w:before="0" w:beforeAutospacing="0" w:after="0" w:afterAutospacing="0"/>
              <w:ind w:left="-57" w:firstLine="264"/>
              <w:contextualSpacing/>
              <w:jc w:val="both"/>
              <w:rPr>
                <w:sz w:val="22"/>
                <w:szCs w:val="22"/>
              </w:rPr>
            </w:pPr>
            <w:r w:rsidRPr="002F3255">
              <w:rPr>
                <w:sz w:val="22"/>
                <w:szCs w:val="22"/>
              </w:rPr>
              <w:t>-автостоянки для временного хранения индивидуальных легковых автомобилей</w:t>
            </w:r>
          </w:p>
          <w:p w:rsidR="00A16E87" w:rsidRPr="002F3255" w:rsidRDefault="00A16E87" w:rsidP="00A16E87">
            <w:pPr>
              <w:pStyle w:val="af"/>
              <w:spacing w:before="0" w:beforeAutospacing="0" w:after="0" w:afterAutospacing="0"/>
              <w:ind w:left="-57" w:firstLine="264"/>
              <w:contextualSpacing/>
              <w:jc w:val="both"/>
              <w:rPr>
                <w:sz w:val="22"/>
                <w:szCs w:val="22"/>
              </w:rPr>
            </w:pPr>
            <w:r w:rsidRPr="002F3255">
              <w:rPr>
                <w:sz w:val="22"/>
                <w:szCs w:val="22"/>
              </w:rPr>
              <w:t>-открытые</w:t>
            </w:r>
          </w:p>
          <w:p w:rsidR="00A16E87" w:rsidRPr="002F3255" w:rsidRDefault="00A16E87" w:rsidP="00A16E87">
            <w:pPr>
              <w:pStyle w:val="af"/>
              <w:spacing w:before="0" w:beforeAutospacing="0" w:after="0" w:afterAutospacing="0"/>
              <w:ind w:left="-57" w:firstLine="264"/>
              <w:contextualSpacing/>
              <w:jc w:val="both"/>
              <w:rPr>
                <w:sz w:val="22"/>
                <w:szCs w:val="22"/>
              </w:rPr>
            </w:pPr>
            <w:r w:rsidRPr="002F3255">
              <w:rPr>
                <w:sz w:val="22"/>
                <w:szCs w:val="22"/>
              </w:rPr>
              <w:t>-подземные и полуподземные</w:t>
            </w:r>
          </w:p>
          <w:p w:rsidR="00A16E87" w:rsidRPr="002F3255" w:rsidRDefault="00A16E87" w:rsidP="00A16E87">
            <w:pPr>
              <w:pStyle w:val="af"/>
              <w:spacing w:before="0" w:beforeAutospacing="0" w:after="0" w:afterAutospacing="0"/>
              <w:ind w:left="-57" w:firstLine="264"/>
              <w:contextualSpacing/>
              <w:jc w:val="both"/>
              <w:rPr>
                <w:sz w:val="27"/>
                <w:szCs w:val="27"/>
              </w:rPr>
            </w:pPr>
            <w:r w:rsidRPr="002F3255">
              <w:rPr>
                <w:sz w:val="22"/>
                <w:szCs w:val="22"/>
              </w:rPr>
              <w:t>-многоэтажные.</w:t>
            </w:r>
          </w:p>
        </w:tc>
      </w:tr>
    </w:tbl>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Параметры земельных участков:</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коэффициент интенсивности использования территории - 0,99;</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коэффициент застройки  -  0,19;</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Минимальный коэффициент свободных территорий -  0,81;</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Нормативные расстояния:</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минимальный отступ от красных линий до линии регулирования застройки – </w:t>
      </w:r>
      <w:smartTag w:uri="urn:schemas-microsoft-com:office:smarttags" w:element="metricconverter">
        <w:smartTagPr>
          <w:attr w:name="ProductID" w:val="3,5 м"/>
        </w:smartTagPr>
        <w:r w:rsidRPr="00A16E87">
          <w:rPr>
            <w:rFonts w:ascii="Times New Roman" w:hAnsi="Times New Roman"/>
          </w:rPr>
          <w:t>3,5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минимальное расстояние от лечебных корпусов до красной линии застройки – </w:t>
      </w:r>
      <w:smartTag w:uri="urn:schemas-microsoft-com:office:smarttags" w:element="metricconverter">
        <w:smartTagPr>
          <w:attr w:name="ProductID" w:val="15 м"/>
        </w:smartTagPr>
        <w:r w:rsidRPr="00A16E87">
          <w:rPr>
            <w:rFonts w:ascii="Times New Roman" w:hAnsi="Times New Roman"/>
          </w:rPr>
          <w:t>15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минимальное расстояние от лечебных корпусов до жилых зданий –30 м;</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минимальное расстояние на территории зоны от временных стоянок автотранспорта индивидуального пользования до главного входа в стационар - </w:t>
      </w:r>
      <w:smartTag w:uri="urn:schemas-microsoft-com:office:smarttags" w:element="metricconverter">
        <w:smartTagPr>
          <w:attr w:name="ProductID" w:val="25 м"/>
        </w:smartTagPr>
        <w:r w:rsidRPr="00A16E87">
          <w:rPr>
            <w:rFonts w:ascii="Times New Roman" w:hAnsi="Times New Roman"/>
          </w:rPr>
          <w:t>25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минимальная величина отступа объекта капитального строительства от красной линии - </w:t>
      </w:r>
      <w:smartTag w:uri="urn:schemas-microsoft-com:office:smarttags" w:element="metricconverter">
        <w:smartTagPr>
          <w:attr w:name="ProductID" w:val="2 м"/>
        </w:smartTagPr>
        <w:r w:rsidRPr="00A16E87">
          <w:rPr>
            <w:rFonts w:ascii="Times New Roman" w:hAnsi="Times New Roman"/>
          </w:rPr>
          <w:t>2 м</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2.1. 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p>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 устанавливаются в соответствии с законодательством РФ.</w:t>
      </w:r>
    </w:p>
    <w:p w:rsidR="00A16E87" w:rsidRPr="00A16E87" w:rsidRDefault="00A16E87" w:rsidP="00A16E87">
      <w:pPr>
        <w:pStyle w:val="3"/>
        <w:widowControl w:val="0"/>
        <w:tabs>
          <w:tab w:val="left" w:pos="0"/>
        </w:tabs>
        <w:suppressAutoHyphens/>
        <w:spacing w:before="0" w:after="0"/>
        <w:ind w:left="-57"/>
        <w:contextualSpacing/>
        <w:rPr>
          <w:rFonts w:ascii="Times New Roman" w:hAnsi="Times New Roman"/>
          <w:sz w:val="24"/>
          <w:szCs w:val="24"/>
        </w:rPr>
      </w:pPr>
      <w:bookmarkStart w:id="13" w:name="_Toc484356263"/>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25. Зона производственных предприятий I-V класса опасности (П-1)</w:t>
      </w:r>
      <w:bookmarkEnd w:id="13"/>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36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W w:w="0" w:type="auto"/>
        <w:tblInd w:w="360" w:type="dxa"/>
        <w:tblLayout w:type="fixed"/>
        <w:tblCellMar>
          <w:left w:w="180" w:type="dxa"/>
          <w:right w:w="180" w:type="dxa"/>
        </w:tblCellMar>
        <w:tblLook w:val="0000" w:firstRow="0" w:lastRow="0" w:firstColumn="0" w:lastColumn="0" w:noHBand="0" w:noVBand="0"/>
      </w:tblPr>
      <w:tblGrid>
        <w:gridCol w:w="3420"/>
        <w:gridCol w:w="2880"/>
        <w:gridCol w:w="3420"/>
      </w:tblGrid>
      <w:tr w:rsidR="00A16E87" w:rsidRPr="002F3255" w:rsidTr="00A16E87">
        <w:trPr>
          <w:trHeight w:val="726"/>
        </w:trPr>
        <w:tc>
          <w:tcPr>
            <w:tcW w:w="3420" w:type="dxa"/>
            <w:tcBorders>
              <w:top w:val="single" w:sz="8" w:space="0" w:color="auto"/>
              <w:left w:val="single" w:sz="8" w:space="0" w:color="auto"/>
              <w:bottom w:val="single" w:sz="8" w:space="0" w:color="auto"/>
              <w:right w:val="nil"/>
            </w:tcBorders>
          </w:tcPr>
          <w:p w:rsidR="00A16E87" w:rsidRPr="002F3255" w:rsidRDefault="00A16E87" w:rsidP="00A16E87">
            <w:pPr>
              <w:ind w:left="-57" w:firstLine="123"/>
              <w:contextualSpacing/>
              <w:jc w:val="center"/>
              <w:rPr>
                <w:rFonts w:ascii="Times New Roman" w:hAnsi="Times New Roman"/>
              </w:rPr>
            </w:pPr>
            <w:r w:rsidRPr="002F3255">
              <w:rPr>
                <w:rFonts w:ascii="Times New Roman" w:hAnsi="Times New Roman"/>
              </w:rPr>
              <w:t>Основные виды разрешённого использования</w:t>
            </w:r>
          </w:p>
        </w:tc>
        <w:tc>
          <w:tcPr>
            <w:tcW w:w="2880" w:type="dxa"/>
            <w:tcBorders>
              <w:top w:val="single" w:sz="8" w:space="0" w:color="auto"/>
              <w:left w:val="single" w:sz="8" w:space="0" w:color="auto"/>
              <w:bottom w:val="single" w:sz="8" w:space="0" w:color="auto"/>
              <w:right w:val="nil"/>
            </w:tcBorders>
          </w:tcPr>
          <w:p w:rsidR="00A16E87" w:rsidRPr="002F3255" w:rsidRDefault="00A16E87" w:rsidP="00A16E87">
            <w:pPr>
              <w:ind w:left="-57" w:firstLine="123"/>
              <w:contextualSpacing/>
              <w:jc w:val="center"/>
              <w:rPr>
                <w:rFonts w:ascii="Times New Roman" w:hAnsi="Times New Roman"/>
              </w:rPr>
            </w:pPr>
            <w:r w:rsidRPr="002F3255">
              <w:rPr>
                <w:rFonts w:ascii="Times New Roman" w:hAnsi="Times New Roman"/>
              </w:rPr>
              <w:t>Условно разрешённые виды использования</w:t>
            </w:r>
          </w:p>
        </w:tc>
        <w:tc>
          <w:tcPr>
            <w:tcW w:w="342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123"/>
              <w:contextualSpacing/>
              <w:jc w:val="center"/>
              <w:rPr>
                <w:rFonts w:ascii="Times New Roman" w:hAnsi="Times New Roman"/>
              </w:rPr>
            </w:pPr>
            <w:r w:rsidRPr="002F3255">
              <w:rPr>
                <w:rFonts w:ascii="Times New Roman" w:hAnsi="Times New Roman"/>
              </w:rPr>
              <w:t>Вспомогательные виды  использования</w:t>
            </w:r>
          </w:p>
        </w:tc>
      </w:tr>
      <w:tr w:rsidR="00A16E87" w:rsidRPr="002F3255" w:rsidTr="00A16E87">
        <w:trPr>
          <w:trHeight w:val="537"/>
        </w:trPr>
        <w:tc>
          <w:tcPr>
            <w:tcW w:w="342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s>
              <w:ind w:left="-57" w:firstLine="264"/>
              <w:contextualSpacing/>
              <w:rPr>
                <w:rFonts w:ascii="Times New Roman" w:hAnsi="Times New Roman"/>
              </w:rPr>
            </w:pPr>
            <w:r>
              <w:rPr>
                <w:rFonts w:ascii="Times New Roman" w:hAnsi="Times New Roman"/>
              </w:rPr>
              <w:t>-</w:t>
            </w:r>
            <w:r w:rsidRPr="002F3255">
              <w:rPr>
                <w:rFonts w:ascii="Times New Roman" w:hAnsi="Times New Roman"/>
              </w:rPr>
              <w:t>производственная деятельность (код 6.0) в части размещения промышленных объектов и производств I - V классов опасности;</w:t>
            </w:r>
          </w:p>
          <w:p w:rsidR="00A16E87" w:rsidRPr="002F3255" w:rsidRDefault="00A16E87" w:rsidP="00A16E87">
            <w:pPr>
              <w:tabs>
                <w:tab w:val="left" w:pos="180"/>
              </w:tabs>
              <w:ind w:left="-57" w:firstLine="264"/>
              <w:contextualSpacing/>
              <w:rPr>
                <w:rFonts w:ascii="Times New Roman" w:hAnsi="Times New Roman"/>
              </w:rPr>
            </w:pPr>
            <w:r w:rsidRPr="002F3255">
              <w:rPr>
                <w:rFonts w:ascii="Times New Roman" w:hAnsi="Times New Roman"/>
              </w:rPr>
              <w:t>- склады (код 6.9) в части размещения объектов назначения  I - V классов опасности;</w:t>
            </w:r>
          </w:p>
          <w:p w:rsidR="00A16E87" w:rsidRPr="002F3255" w:rsidRDefault="00A16E87" w:rsidP="00A16E87">
            <w:pPr>
              <w:tabs>
                <w:tab w:val="left" w:pos="180"/>
              </w:tabs>
              <w:ind w:left="-57" w:firstLine="264"/>
              <w:contextualSpacing/>
              <w:rPr>
                <w:rFonts w:ascii="Times New Roman" w:hAnsi="Times New Roman"/>
              </w:rPr>
            </w:pPr>
            <w:r w:rsidRPr="002F3255">
              <w:rPr>
                <w:rFonts w:ascii="Times New Roman" w:hAnsi="Times New Roman"/>
              </w:rPr>
              <w:t>-коммунальное обслуживание (код 3.1) в части размещения объектов назначения  I - V классов опасности;</w:t>
            </w:r>
          </w:p>
          <w:p w:rsidR="00A16E87" w:rsidRPr="002F3255" w:rsidRDefault="00A16E87" w:rsidP="00A16E87">
            <w:pPr>
              <w:tabs>
                <w:tab w:val="left" w:pos="180"/>
              </w:tabs>
              <w:ind w:left="-57" w:firstLine="264"/>
              <w:contextualSpacing/>
              <w:rPr>
                <w:rFonts w:ascii="Times New Roman" w:hAnsi="Times New Roman"/>
              </w:rPr>
            </w:pPr>
            <w:r w:rsidRPr="002F3255">
              <w:rPr>
                <w:rFonts w:ascii="Times New Roman" w:hAnsi="Times New Roman"/>
              </w:rPr>
              <w:t>- обеспечение внутреннего правопорядка (код 8.3) в части размещения объектов пожарной охраны;</w:t>
            </w:r>
          </w:p>
          <w:p w:rsidR="00A16E87" w:rsidRPr="002F3255" w:rsidRDefault="00A16E87" w:rsidP="00A16E87">
            <w:pPr>
              <w:tabs>
                <w:tab w:val="left" w:pos="180"/>
              </w:tabs>
              <w:ind w:left="-57" w:firstLine="264"/>
              <w:contextualSpacing/>
              <w:rPr>
                <w:rFonts w:ascii="Times New Roman" w:hAnsi="Times New Roman"/>
              </w:rPr>
            </w:pPr>
            <w:r w:rsidRPr="002F3255">
              <w:rPr>
                <w:rFonts w:ascii="Times New Roman" w:hAnsi="Times New Roman"/>
              </w:rPr>
              <w:t xml:space="preserve">- связь (код 6.8; </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sidRPr="002F3255">
              <w:rPr>
                <w:rFonts w:ascii="Times New Roman" w:hAnsi="Times New Roman"/>
              </w:rPr>
              <w:t xml:space="preserve">автомобильный транспорт (код 7.2);   </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rPr>
              <w:t>-</w:t>
            </w:r>
            <w:r w:rsidRPr="002F3255">
              <w:rPr>
                <w:rFonts w:ascii="Times New Roman" w:hAnsi="Times New Roman"/>
              </w:rPr>
              <w:t>обеспечение научной деятельности  (код 3.9);</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sidRPr="002F3255">
              <w:rPr>
                <w:rFonts w:ascii="Times New Roman" w:hAnsi="Times New Roman"/>
              </w:rPr>
              <w:t>бытовое обслуживание (код 3.3) в части  размещения объектов по приёму вторсырья;</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rPr>
              <w:t>-</w:t>
            </w:r>
            <w:r w:rsidRPr="002F3255">
              <w:rPr>
                <w:rFonts w:ascii="Times New Roman" w:hAnsi="Times New Roman"/>
              </w:rPr>
              <w:t>деловое управление (4.1) в части размещения организаций оптовой торговли.</w:t>
            </w:r>
          </w:p>
          <w:p w:rsidR="00A16E87" w:rsidRPr="002F3255" w:rsidRDefault="00A16E87" w:rsidP="00A16E87">
            <w:pPr>
              <w:tabs>
                <w:tab w:val="left" w:pos="180"/>
                <w:tab w:val="num" w:pos="502"/>
                <w:tab w:val="num" w:pos="1080"/>
              </w:tabs>
              <w:ind w:left="-57" w:firstLine="264"/>
              <w:contextualSpacing/>
              <w:rPr>
                <w:rFonts w:ascii="Times New Roman" w:hAnsi="Times New Roman"/>
              </w:rPr>
            </w:pPr>
            <w:r>
              <w:rPr>
                <w:rFonts w:ascii="Times New Roman" w:hAnsi="Times New Roman"/>
              </w:rPr>
              <w:t>-</w:t>
            </w:r>
            <w:r w:rsidRPr="002F3255">
              <w:rPr>
                <w:rFonts w:ascii="Times New Roman" w:hAnsi="Times New Roman"/>
              </w:rPr>
              <w:t>рынки (код 4.3).</w:t>
            </w:r>
          </w:p>
        </w:tc>
        <w:tc>
          <w:tcPr>
            <w:tcW w:w="288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264"/>
              <w:contextualSpacing/>
              <w:rPr>
                <w:rFonts w:ascii="Times New Roman" w:hAnsi="Times New Roman"/>
              </w:rPr>
            </w:pPr>
            <w:r w:rsidRPr="002F3255">
              <w:rPr>
                <w:rFonts w:ascii="Times New Roman" w:hAnsi="Times New Roman"/>
              </w:rPr>
              <w:t xml:space="preserve"> общественное  питание (код 4.6);</w:t>
            </w:r>
          </w:p>
          <w:p w:rsidR="00A16E87" w:rsidRPr="002F3255" w:rsidRDefault="00A16E87" w:rsidP="00A16E87">
            <w:pPr>
              <w:tabs>
                <w:tab w:val="left" w:pos="180"/>
                <w:tab w:val="num" w:pos="502"/>
                <w:tab w:val="num" w:pos="1080"/>
              </w:tabs>
              <w:autoSpaceDE w:val="0"/>
              <w:autoSpaceDN w:val="0"/>
              <w:ind w:left="-57" w:firstLine="264"/>
              <w:contextualSpacing/>
              <w:rPr>
                <w:rFonts w:ascii="Times New Roman" w:hAnsi="Times New Roman"/>
              </w:rPr>
            </w:pPr>
            <w:r w:rsidRPr="002F3255">
              <w:rPr>
                <w:rFonts w:ascii="Times New Roman" w:hAnsi="Times New Roman"/>
              </w:rPr>
              <w:t>магазины (код 4.4);</w:t>
            </w:r>
          </w:p>
          <w:p w:rsidR="00A16E87" w:rsidRPr="002F3255" w:rsidRDefault="00A16E87" w:rsidP="00A16E87">
            <w:pPr>
              <w:tabs>
                <w:tab w:val="left" w:pos="180"/>
              </w:tabs>
              <w:autoSpaceDE w:val="0"/>
              <w:autoSpaceDN w:val="0"/>
              <w:ind w:left="-57" w:firstLine="264"/>
              <w:contextualSpacing/>
              <w:rPr>
                <w:rFonts w:ascii="Times New Roman" w:hAnsi="Times New Roman"/>
              </w:rPr>
            </w:pPr>
          </w:p>
        </w:tc>
        <w:tc>
          <w:tcPr>
            <w:tcW w:w="342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tabs>
                <w:tab w:val="left" w:pos="180"/>
                <w:tab w:val="num" w:pos="502"/>
                <w:tab w:val="num" w:pos="1080"/>
              </w:tabs>
              <w:ind w:left="-57" w:firstLine="264"/>
              <w:contextualSpacing/>
              <w:rPr>
                <w:rFonts w:ascii="Times New Roman" w:hAnsi="Times New Roman"/>
              </w:rPr>
            </w:pPr>
            <w:r w:rsidRPr="002F3255">
              <w:rPr>
                <w:rFonts w:ascii="Times New Roman" w:hAnsi="Times New Roman"/>
              </w:rPr>
              <w:t xml:space="preserve"> Питомники древесно-кустарниковых растений (для озеленения предприятия и санитарно-защитных зон);</w:t>
            </w:r>
            <w:r w:rsidRPr="002F3255">
              <w:rPr>
                <w:rFonts w:ascii="Times New Roman" w:hAnsi="Times New Roman"/>
              </w:rPr>
              <w:tab/>
            </w:r>
          </w:p>
          <w:p w:rsidR="00A16E87" w:rsidRPr="002F3255" w:rsidRDefault="00A16E87" w:rsidP="00A16E87">
            <w:pPr>
              <w:tabs>
                <w:tab w:val="left" w:pos="180"/>
                <w:tab w:val="num" w:pos="502"/>
                <w:tab w:val="num" w:pos="1080"/>
              </w:tabs>
              <w:ind w:left="-57" w:firstLine="264"/>
              <w:contextualSpacing/>
              <w:rPr>
                <w:rFonts w:ascii="Times New Roman" w:hAnsi="Times New Roman"/>
              </w:rPr>
            </w:pPr>
            <w:r w:rsidRPr="002F3255">
              <w:rPr>
                <w:rFonts w:ascii="Times New Roman" w:hAnsi="Times New Roman"/>
              </w:rPr>
              <w:t xml:space="preserve">  Зелёные насаждения</w:t>
            </w:r>
          </w:p>
        </w:tc>
      </w:tr>
    </w:tbl>
    <w:p w:rsidR="00A16E87" w:rsidRPr="00A16E87" w:rsidRDefault="00A16E87" w:rsidP="00A16E87">
      <w:pPr>
        <w:widowControl w:val="0"/>
        <w:tabs>
          <w:tab w:val="left" w:pos="180"/>
          <w:tab w:val="left" w:pos="36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промышленных предприятий – определяются проектом планировки территории;</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ремонтно-производственных баз – </w:t>
      </w:r>
      <w:smartTag w:uri="urn:schemas-microsoft-com:office:smarttags" w:element="metricconverter">
        <w:smartTagPr>
          <w:attr w:name="ProductID" w:val="500 м2"/>
        </w:smartTagPr>
        <w:r w:rsidRPr="00A16E87">
          <w:rPr>
            <w:rFonts w:ascii="Times New Roman" w:hAnsi="Times New Roman"/>
          </w:rPr>
          <w:t>500 м</w:t>
        </w:r>
        <w:r w:rsidRPr="00A16E87">
          <w:rPr>
            <w:rFonts w:ascii="Times New Roman" w:hAnsi="Times New Roman"/>
            <w:vertAlign w:val="superscript"/>
          </w:rPr>
          <w:t>2</w:t>
        </w:r>
      </w:smartTag>
      <w:r w:rsidRPr="00A16E87">
        <w:rPr>
          <w:rFonts w:ascii="Times New Roman" w:hAnsi="Times New Roman"/>
        </w:rPr>
        <w:t xml:space="preserve"> на 1 объект;</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пунктов приёма вторичного сырья – </w:t>
      </w:r>
      <w:smartTag w:uri="urn:schemas-microsoft-com:office:smarttags" w:element="metricconverter">
        <w:smartTagPr>
          <w:attr w:name="ProductID" w:val="0,01 га"/>
        </w:smartTagPr>
        <w:r w:rsidRPr="00A16E87">
          <w:rPr>
            <w:rFonts w:ascii="Times New Roman" w:hAnsi="Times New Roman"/>
          </w:rPr>
          <w:t>0,01 га</w:t>
        </w:r>
      </w:smartTag>
      <w:r w:rsidRPr="00A16E87">
        <w:rPr>
          <w:rFonts w:ascii="Times New Roman" w:hAnsi="Times New Roman"/>
        </w:rPr>
        <w:t xml:space="preserve"> на 1 объект;</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предприятий бытового обслуживания – из расчёта на 10 рабочих мест 0,03-</w:t>
      </w:r>
      <w:smartTag w:uri="urn:schemas-microsoft-com:office:smarttags" w:element="metricconverter">
        <w:smartTagPr>
          <w:attr w:name="ProductID" w:val="0,1 га"/>
        </w:smartTagPr>
        <w:r w:rsidRPr="00A16E87">
          <w:rPr>
            <w:rFonts w:ascii="Times New Roman" w:hAnsi="Times New Roman"/>
          </w:rPr>
          <w:t>0,1 га</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пожарных депо – 0,5-</w:t>
      </w:r>
      <w:smartTag w:uri="urn:schemas-microsoft-com:office:smarttags" w:element="metricconverter">
        <w:smartTagPr>
          <w:attr w:name="ProductID" w:val="2 га"/>
        </w:smartTagPr>
        <w:r w:rsidRPr="00A16E87">
          <w:rPr>
            <w:rFonts w:ascii="Times New Roman" w:hAnsi="Times New Roman"/>
          </w:rPr>
          <w:t>2 га</w:t>
        </w:r>
      </w:smartTag>
      <w:r w:rsidRPr="00A16E87">
        <w:rPr>
          <w:rFonts w:ascii="Times New Roman" w:hAnsi="Times New Roman"/>
        </w:rPr>
        <w:t xml:space="preserve"> на объект;</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размещения котельных – 0,7 – 11  га;</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канализационных очистных сооружений – 1 – </w:t>
      </w:r>
      <w:smartTag w:uri="urn:schemas-microsoft-com:office:smarttags" w:element="metricconverter">
        <w:smartTagPr>
          <w:attr w:name="ProductID" w:val="70 га"/>
        </w:smartTagPr>
        <w:r w:rsidRPr="00A16E87">
          <w:rPr>
            <w:rFonts w:ascii="Times New Roman" w:hAnsi="Times New Roman"/>
          </w:rPr>
          <w:t>70 га</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размещения газонаполнительных станций – 6 – </w:t>
      </w:r>
      <w:smartTag w:uri="urn:schemas-microsoft-com:office:smarttags" w:element="metricconverter">
        <w:smartTagPr>
          <w:attr w:name="ProductID" w:val="8 га"/>
        </w:smartTagPr>
        <w:r w:rsidRPr="00A16E87">
          <w:rPr>
            <w:rFonts w:ascii="Times New Roman" w:hAnsi="Times New Roman"/>
          </w:rPr>
          <w:t>8 га</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 xml:space="preserve">станций очистки воды – 1 – </w:t>
      </w:r>
      <w:smartTag w:uri="urn:schemas-microsoft-com:office:smarttags" w:element="metricconverter">
        <w:smartTagPr>
          <w:attr w:name="ProductID" w:val="24 га"/>
        </w:smartTagPr>
        <w:r w:rsidRPr="00A16E87">
          <w:rPr>
            <w:rFonts w:ascii="Times New Roman" w:hAnsi="Times New Roman"/>
          </w:rPr>
          <w:t>24 га</w:t>
        </w:r>
      </w:smartTag>
      <w:r w:rsidRPr="00A16E87">
        <w:rPr>
          <w:rFonts w:ascii="Times New Roman" w:hAnsi="Times New Roman"/>
        </w:rPr>
        <w:t>;</w:t>
      </w:r>
    </w:p>
    <w:p w:rsidR="00A16E87" w:rsidRPr="00A16E87" w:rsidRDefault="00A16E87" w:rsidP="00A16E87">
      <w:pPr>
        <w:widowControl w:val="0"/>
        <w:tabs>
          <w:tab w:val="left" w:pos="1080"/>
        </w:tabs>
        <w:overflowPunct w:val="0"/>
        <w:adjustRightInd w:val="0"/>
        <w:ind w:left="-57"/>
        <w:contextualSpacing/>
        <w:rPr>
          <w:rFonts w:ascii="Times New Roman" w:hAnsi="Times New Roman"/>
        </w:rPr>
      </w:pPr>
      <w:r w:rsidRPr="00A16E87">
        <w:rPr>
          <w:rFonts w:ascii="Times New Roman" w:hAnsi="Times New Roman"/>
        </w:rPr>
        <w:t>рыночных комплексов принимаются по норме 7 - 14 кв.м. на 1 кв.м. торговой площади рыночного комплекса в зависимости от вместимости и функционального назначения.</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Размеры их земельных участков автозаправочных станций:</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на 2 колонки – </w:t>
      </w:r>
      <w:smartTag w:uri="urn:schemas-microsoft-com:office:smarttags" w:element="metricconverter">
        <w:smartTagPr>
          <w:attr w:name="ProductID" w:val="0,1 га"/>
        </w:smartTagPr>
        <w:r w:rsidRPr="00A16E87">
          <w:rPr>
            <w:rFonts w:ascii="Times New Roman" w:hAnsi="Times New Roman"/>
          </w:rPr>
          <w:t>0,1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на 5 колонок – </w:t>
      </w:r>
      <w:smartTag w:uri="urn:schemas-microsoft-com:office:smarttags" w:element="metricconverter">
        <w:smartTagPr>
          <w:attr w:name="ProductID" w:val="0,2 га"/>
        </w:smartTagPr>
        <w:r w:rsidRPr="00A16E87">
          <w:rPr>
            <w:rFonts w:ascii="Times New Roman" w:hAnsi="Times New Roman"/>
          </w:rPr>
          <w:t>0,2 га</w:t>
        </w:r>
      </w:smartTag>
      <w:r w:rsidRPr="00A16E87">
        <w:rPr>
          <w:rFonts w:ascii="Times New Roman" w:hAnsi="Times New Roman"/>
        </w:rPr>
        <w:t>.</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Размеры их земельных участков станции</w:t>
      </w:r>
      <w:r w:rsidRPr="00A16E87">
        <w:rPr>
          <w:rFonts w:ascii="Times New Roman" w:hAnsi="Times New Roman"/>
          <w:b/>
          <w:spacing w:val="-2"/>
        </w:rPr>
        <w:t xml:space="preserve"> </w:t>
      </w:r>
      <w:r w:rsidRPr="00A16E87">
        <w:rPr>
          <w:rFonts w:ascii="Times New Roman" w:hAnsi="Times New Roman"/>
          <w:spacing w:val="-2"/>
        </w:rPr>
        <w:t>технического обслуживания автомобилей</w:t>
      </w:r>
      <w:r w:rsidRPr="00A16E87">
        <w:rPr>
          <w:rFonts w:ascii="Times New Roman" w:hAnsi="Times New Roman"/>
        </w:rPr>
        <w:t>:</w:t>
      </w:r>
    </w:p>
    <w:p w:rsidR="00A16E87" w:rsidRPr="00A16E87" w:rsidRDefault="00A16E87" w:rsidP="00A16E87">
      <w:pPr>
        <w:widowControl w:val="0"/>
        <w:tabs>
          <w:tab w:val="left" w:pos="0"/>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на 5 постов – </w:t>
      </w:r>
      <w:smartTag w:uri="urn:schemas-microsoft-com:office:smarttags" w:element="metricconverter">
        <w:smartTagPr>
          <w:attr w:name="ProductID" w:val="0,5 га"/>
        </w:smartTagPr>
        <w:r w:rsidRPr="00A16E87">
          <w:rPr>
            <w:rFonts w:ascii="Times New Roman" w:hAnsi="Times New Roman"/>
          </w:rPr>
          <w:t>0,5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на 10 постов – </w:t>
      </w:r>
      <w:smartTag w:uri="urn:schemas-microsoft-com:office:smarttags" w:element="metricconverter">
        <w:smartTagPr>
          <w:attr w:name="ProductID" w:val="1,0 га"/>
        </w:smartTagPr>
        <w:r w:rsidRPr="00A16E87">
          <w:rPr>
            <w:rFonts w:ascii="Times New Roman" w:hAnsi="Times New Roman"/>
          </w:rPr>
          <w:t>1,0 га</w:t>
        </w:r>
      </w:smartTag>
      <w:r w:rsidRPr="00A16E87">
        <w:rPr>
          <w:rFonts w:ascii="Times New Roman" w:hAnsi="Times New Roman"/>
        </w:rPr>
        <w:t>.</w:t>
      </w:r>
    </w:p>
    <w:p w:rsidR="00A16E87" w:rsidRPr="00A16E87" w:rsidRDefault="00A16E87" w:rsidP="00A16E87">
      <w:pPr>
        <w:widowControl w:val="0"/>
        <w:tabs>
          <w:tab w:val="left" w:pos="0"/>
          <w:tab w:val="left" w:pos="1080"/>
        </w:tabs>
        <w:overflowPunct w:val="0"/>
        <w:adjustRightInd w:val="0"/>
        <w:ind w:left="-57"/>
        <w:contextualSpacing/>
        <w:rPr>
          <w:rFonts w:ascii="Times New Roman" w:hAnsi="Times New Roman"/>
        </w:rPr>
      </w:pPr>
      <w:r w:rsidRPr="00A16E87">
        <w:rPr>
          <w:rFonts w:ascii="Times New Roman" w:hAnsi="Times New Roman"/>
        </w:rPr>
        <w:t>Минимальные расстояния до красных линий от:</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приёмных пунктов вторичного сырья – </w:t>
      </w:r>
      <w:smartTag w:uri="urn:schemas-microsoft-com:office:smarttags" w:element="metricconverter">
        <w:smartTagPr>
          <w:attr w:name="ProductID" w:val="5 м"/>
        </w:smartTagPr>
        <w:r w:rsidRPr="00A16E87">
          <w:rPr>
            <w:rFonts w:ascii="Times New Roman" w:hAnsi="Times New Roman"/>
          </w:rPr>
          <w:t>5 м</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пожарных депо – </w:t>
      </w:r>
      <w:smartTag w:uri="urn:schemas-microsoft-com:office:smarttags" w:element="metricconverter">
        <w:smartTagPr>
          <w:attr w:name="ProductID" w:val="15 м"/>
        </w:smartTagPr>
        <w:r w:rsidRPr="00A16E87">
          <w:rPr>
            <w:rFonts w:ascii="Times New Roman" w:hAnsi="Times New Roman"/>
          </w:rPr>
          <w:t>15 м</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overflowPunct w:val="0"/>
        <w:ind w:left="-57"/>
        <w:contextualSpacing/>
        <w:rPr>
          <w:rFonts w:ascii="Times New Roman" w:hAnsi="Times New Roman"/>
        </w:rPr>
      </w:pPr>
    </w:p>
    <w:p w:rsidR="00A16E87" w:rsidRPr="00A16E87" w:rsidRDefault="00A16E87" w:rsidP="00A16E87">
      <w:pPr>
        <w:widowControl w:val="0"/>
        <w:tabs>
          <w:tab w:val="left" w:pos="1080"/>
          <w:tab w:val="left" w:pos="1260"/>
          <w:tab w:val="left" w:pos="1560"/>
        </w:tabs>
        <w:overflowPunct w:val="0"/>
        <w:ind w:left="-57"/>
        <w:contextualSpacing/>
        <w:rPr>
          <w:rFonts w:ascii="Times New Roman" w:hAnsi="Times New Roman"/>
        </w:rPr>
      </w:pPr>
      <w:r w:rsidRPr="00A16E87">
        <w:rPr>
          <w:rFonts w:ascii="Times New Roman" w:hAnsi="Times New Roman"/>
        </w:rPr>
        <w:t>2.1. Минимальные отступы от границ земельных участков в целях определения мест допустимого размещения зданий, строений, сооружений,</w:t>
      </w:r>
      <w:r w:rsidRPr="00A16E87">
        <w:rPr>
          <w:rFonts w:ascii="Times New Roman" w:hAnsi="Times New Roman"/>
        </w:rPr>
        <w:br/>
        <w:t>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A16E87" w:rsidRPr="00A16E87" w:rsidRDefault="00A16E87" w:rsidP="00A16E87">
      <w:pPr>
        <w:pStyle w:val="3"/>
        <w:widowControl w:val="0"/>
        <w:tabs>
          <w:tab w:val="left" w:pos="0"/>
        </w:tabs>
        <w:suppressAutoHyphens/>
        <w:spacing w:before="0" w:after="0"/>
        <w:ind w:left="-57"/>
        <w:contextualSpacing/>
        <w:rPr>
          <w:rFonts w:ascii="Times New Roman" w:hAnsi="Times New Roman"/>
          <w:sz w:val="24"/>
          <w:szCs w:val="24"/>
        </w:rPr>
      </w:pPr>
      <w:bookmarkStart w:id="14" w:name="_Toc484356264"/>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26. Зона рекреационная (Р-1)</w:t>
      </w:r>
      <w:bookmarkEnd w:id="14"/>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36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W w:w="0" w:type="auto"/>
        <w:tblInd w:w="180" w:type="dxa"/>
        <w:tblLayout w:type="fixed"/>
        <w:tblCellMar>
          <w:left w:w="180" w:type="dxa"/>
          <w:right w:w="180" w:type="dxa"/>
        </w:tblCellMar>
        <w:tblLook w:val="0000" w:firstRow="0" w:lastRow="0" w:firstColumn="0" w:lastColumn="0" w:noHBand="0" w:noVBand="0"/>
      </w:tblPr>
      <w:tblGrid>
        <w:gridCol w:w="3600"/>
        <w:gridCol w:w="3060"/>
        <w:gridCol w:w="3240"/>
      </w:tblGrid>
      <w:tr w:rsidR="00A16E87" w:rsidRPr="002F3255" w:rsidTr="00A16E87">
        <w:trPr>
          <w:trHeight w:val="797"/>
        </w:trPr>
        <w:tc>
          <w:tcPr>
            <w:tcW w:w="3600"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Основные виды разрешённого использования</w:t>
            </w:r>
          </w:p>
        </w:tc>
        <w:tc>
          <w:tcPr>
            <w:tcW w:w="3060" w:type="dxa"/>
            <w:tcBorders>
              <w:top w:val="single" w:sz="8" w:space="0" w:color="auto"/>
              <w:left w:val="single" w:sz="8" w:space="0" w:color="auto"/>
              <w:bottom w:val="single" w:sz="8" w:space="0" w:color="auto"/>
              <w:right w:val="nil"/>
            </w:tcBorders>
          </w:tcPr>
          <w:p w:rsidR="00A16E87" w:rsidRPr="002F3255" w:rsidRDefault="00A16E87" w:rsidP="00A16E87">
            <w:pPr>
              <w:ind w:left="-57" w:firstLine="105"/>
              <w:contextualSpacing/>
              <w:jc w:val="center"/>
              <w:rPr>
                <w:rFonts w:ascii="Times New Roman" w:hAnsi="Times New Roman"/>
              </w:rPr>
            </w:pPr>
            <w:r w:rsidRPr="002F3255">
              <w:rPr>
                <w:rFonts w:ascii="Times New Roman" w:hAnsi="Times New Roman"/>
              </w:rPr>
              <w:t>Условно разрешённые виды использования</w:t>
            </w:r>
          </w:p>
        </w:tc>
        <w:tc>
          <w:tcPr>
            <w:tcW w:w="324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163"/>
              <w:contextualSpacing/>
              <w:jc w:val="center"/>
              <w:rPr>
                <w:rFonts w:ascii="Times New Roman" w:hAnsi="Times New Roman"/>
              </w:rPr>
            </w:pPr>
            <w:r w:rsidRPr="002F3255">
              <w:rPr>
                <w:rFonts w:ascii="Times New Roman" w:hAnsi="Times New Roman"/>
              </w:rPr>
              <w:t>Вспомогательные виды  использования</w:t>
            </w:r>
          </w:p>
        </w:tc>
      </w:tr>
      <w:tr w:rsidR="00A16E87" w:rsidRPr="002F3255" w:rsidTr="00A16E87">
        <w:trPr>
          <w:trHeight w:val="357"/>
        </w:trPr>
        <w:tc>
          <w:tcPr>
            <w:tcW w:w="360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отдых (рекреация)  (код 5.0), включая:</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природный ландшафт;</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парки;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w:t>
            </w:r>
            <w:r>
              <w:rPr>
                <w:rFonts w:ascii="Times New Roman" w:hAnsi="Times New Roman"/>
              </w:rPr>
              <w:t>-</w:t>
            </w:r>
            <w:r w:rsidRPr="002F3255">
              <w:rPr>
                <w:rFonts w:ascii="Times New Roman" w:hAnsi="Times New Roman"/>
              </w:rPr>
              <w:t>сады;</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скверы;</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w:t>
            </w:r>
            <w:r>
              <w:rPr>
                <w:rFonts w:ascii="Times New Roman" w:hAnsi="Times New Roman"/>
              </w:rPr>
              <w:t>-</w:t>
            </w:r>
            <w:r w:rsidRPr="002F3255">
              <w:rPr>
                <w:rFonts w:ascii="Times New Roman" w:hAnsi="Times New Roman"/>
              </w:rPr>
              <w:t>бульвары;</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комплексы аттракционов;</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летние театры и эстрады;</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велодорожки;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пешеходные дорожки;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площадки для отдыха;</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универсальные спортивные площадки;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катки;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детские игровые площадки;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малые архитектурные формы;</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 xml:space="preserve"> </w:t>
            </w:r>
            <w:r>
              <w:rPr>
                <w:rFonts w:ascii="Times New Roman" w:hAnsi="Times New Roman"/>
              </w:rPr>
              <w:t>-</w:t>
            </w:r>
            <w:r w:rsidRPr="002F3255">
              <w:rPr>
                <w:rFonts w:ascii="Times New Roman" w:hAnsi="Times New Roman"/>
              </w:rPr>
              <w:t xml:space="preserve"> элементы благоустройства</w:t>
            </w:r>
          </w:p>
        </w:tc>
        <w:tc>
          <w:tcPr>
            <w:tcW w:w="3060"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общественное питание (код4.6);</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магазины (код 4.4).</w:t>
            </w:r>
          </w:p>
        </w:tc>
        <w:tc>
          <w:tcPr>
            <w:tcW w:w="3240"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Пункты проката спортивного инвентаря;</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Общественные туалеты;</w:t>
            </w:r>
          </w:p>
          <w:p w:rsidR="00A16E87" w:rsidRPr="002F3255" w:rsidRDefault="00A16E87" w:rsidP="00A16E87">
            <w:pPr>
              <w:tabs>
                <w:tab w:val="left" w:pos="180"/>
              </w:tabs>
              <w:ind w:left="-57" w:firstLine="303"/>
              <w:contextualSpacing/>
              <w:rPr>
                <w:rFonts w:ascii="Times New Roman" w:hAnsi="Times New Roman"/>
              </w:rPr>
            </w:pPr>
            <w:r w:rsidRPr="002F3255">
              <w:rPr>
                <w:rFonts w:ascii="Times New Roman" w:hAnsi="Times New Roman"/>
              </w:rPr>
              <w:t>-  Площадки для сбора мусора</w:t>
            </w:r>
          </w:p>
        </w:tc>
      </w:tr>
    </w:tbl>
    <w:p w:rsidR="00A16E87" w:rsidRPr="00A16E87" w:rsidRDefault="00A16E87" w:rsidP="00A16E87">
      <w:pPr>
        <w:widowControl w:val="0"/>
        <w:tabs>
          <w:tab w:val="left" w:pos="180"/>
          <w:tab w:val="left" w:pos="36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tabs>
          <w:tab w:val="left" w:pos="0"/>
          <w:tab w:val="num" w:pos="1080"/>
          <w:tab w:val="left" w:pos="1260"/>
        </w:tabs>
        <w:ind w:left="-57"/>
        <w:contextualSpacing/>
        <w:rPr>
          <w:rFonts w:ascii="Times New Roman" w:hAnsi="Times New Roman"/>
        </w:rPr>
      </w:pPr>
      <w:r w:rsidRPr="00A16E87">
        <w:rPr>
          <w:rFonts w:ascii="Times New Roman" w:hAnsi="Times New Roman"/>
        </w:rPr>
        <w:t>Минимальная площадь земельных участков:</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для садов – </w:t>
      </w:r>
      <w:smartTag w:uri="urn:schemas-microsoft-com:office:smarttags" w:element="metricconverter">
        <w:smartTagPr>
          <w:attr w:name="ProductID" w:val="3 га"/>
        </w:smartTagPr>
        <w:r w:rsidRPr="00A16E87">
          <w:rPr>
            <w:rFonts w:ascii="Times New Roman" w:hAnsi="Times New Roman"/>
          </w:rPr>
          <w:t>3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для скверов – </w:t>
      </w:r>
      <w:smartTag w:uri="urn:schemas-microsoft-com:office:smarttags" w:element="metricconverter">
        <w:smartTagPr>
          <w:attr w:name="ProductID" w:val="0,5 га"/>
        </w:smartTagPr>
        <w:r w:rsidRPr="00A16E87">
          <w:rPr>
            <w:rFonts w:ascii="Times New Roman" w:hAnsi="Times New Roman"/>
          </w:rPr>
          <w:t>0,5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для парков – </w:t>
      </w:r>
      <w:smartTag w:uri="urn:schemas-microsoft-com:office:smarttags" w:element="metricconverter">
        <w:smartTagPr>
          <w:attr w:name="ProductID" w:val="10 га"/>
        </w:smartTagPr>
        <w:r w:rsidRPr="00A16E87">
          <w:rPr>
            <w:rFonts w:ascii="Times New Roman" w:hAnsi="Times New Roman"/>
          </w:rPr>
          <w:t>10 га</w:t>
        </w:r>
      </w:smartTag>
      <w:r w:rsidRPr="00A16E87">
        <w:rPr>
          <w:rFonts w:ascii="Times New Roman" w:hAnsi="Times New Roman"/>
        </w:rPr>
        <w:t>.</w:t>
      </w:r>
    </w:p>
    <w:p w:rsidR="00A16E87" w:rsidRPr="00A16E87" w:rsidRDefault="00A16E87" w:rsidP="00A16E87">
      <w:pPr>
        <w:tabs>
          <w:tab w:val="left" w:pos="0"/>
          <w:tab w:val="num" w:pos="1080"/>
          <w:tab w:val="left" w:pos="1260"/>
        </w:tabs>
        <w:ind w:left="-57"/>
        <w:contextualSpacing/>
        <w:rPr>
          <w:rFonts w:ascii="Times New Roman" w:hAnsi="Times New Roman"/>
        </w:rPr>
      </w:pPr>
      <w:r w:rsidRPr="00A16E87">
        <w:rPr>
          <w:rFonts w:ascii="Times New Roman" w:hAnsi="Times New Roman"/>
        </w:rPr>
        <w:t>Максимальный процент застройки земельного участка – 10%.</w:t>
      </w:r>
    </w:p>
    <w:p w:rsidR="00A16E87" w:rsidRPr="00A16E87" w:rsidRDefault="00A16E87" w:rsidP="00A16E87">
      <w:pPr>
        <w:tabs>
          <w:tab w:val="left" w:pos="0"/>
          <w:tab w:val="left" w:pos="1260"/>
        </w:tabs>
        <w:ind w:left="-57"/>
        <w:contextualSpacing/>
        <w:rPr>
          <w:rFonts w:ascii="Times New Roman" w:hAnsi="Times New Roman"/>
        </w:rPr>
      </w:pPr>
    </w:p>
    <w:p w:rsidR="00A16E87" w:rsidRPr="00A16E87" w:rsidRDefault="00A16E87" w:rsidP="00A16E87">
      <w:pPr>
        <w:tabs>
          <w:tab w:val="left" w:pos="0"/>
          <w:tab w:val="left" w:pos="1260"/>
        </w:tabs>
        <w:ind w:left="-57"/>
        <w:contextualSpacing/>
        <w:rPr>
          <w:rFonts w:ascii="Times New Roman" w:hAnsi="Times New Roman"/>
        </w:rPr>
      </w:pPr>
      <w:r w:rsidRPr="00A16E87">
        <w:rPr>
          <w:rFonts w:ascii="Times New Roman" w:hAnsi="Times New Roman"/>
        </w:rPr>
        <w:t>2.1. Минимальные отступы от границ земельных участков в целях определения мест допустимого размещения зданий, строений, сооружений,</w:t>
      </w:r>
      <w:r w:rsidRPr="00A16E87">
        <w:rPr>
          <w:rFonts w:ascii="Times New Roman" w:hAnsi="Times New Roman"/>
        </w:rPr>
        <w:br/>
        <w:t xml:space="preserve">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 </w:t>
      </w:r>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bookmarkStart w:id="15" w:name="_Toc496774803"/>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27. Зона ландшафтная (Л)</w:t>
      </w:r>
      <w:bookmarkEnd w:id="15"/>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W w:w="0" w:type="auto"/>
        <w:tblInd w:w="180" w:type="dxa"/>
        <w:tblLayout w:type="fixed"/>
        <w:tblCellMar>
          <w:left w:w="180" w:type="dxa"/>
          <w:right w:w="180" w:type="dxa"/>
        </w:tblCellMar>
        <w:tblLook w:val="0000" w:firstRow="0" w:lastRow="0" w:firstColumn="0" w:lastColumn="0" w:noHBand="0" w:noVBand="0"/>
      </w:tblPr>
      <w:tblGrid>
        <w:gridCol w:w="3828"/>
        <w:gridCol w:w="2976"/>
        <w:gridCol w:w="3119"/>
      </w:tblGrid>
      <w:tr w:rsidR="00A16E87" w:rsidRPr="00A16E87" w:rsidTr="00A16E87">
        <w:trPr>
          <w:trHeight w:val="660"/>
        </w:trPr>
        <w:tc>
          <w:tcPr>
            <w:tcW w:w="3828" w:type="dxa"/>
            <w:tcBorders>
              <w:top w:val="single" w:sz="8" w:space="0" w:color="auto"/>
              <w:left w:val="single" w:sz="8" w:space="0" w:color="auto"/>
              <w:bottom w:val="single" w:sz="8" w:space="0" w:color="auto"/>
              <w:right w:val="nil"/>
            </w:tcBorders>
          </w:tcPr>
          <w:p w:rsidR="00A16E87" w:rsidRPr="00A16E87" w:rsidRDefault="00A16E87" w:rsidP="00A16E87">
            <w:pPr>
              <w:ind w:left="-57" w:firstLine="161"/>
              <w:contextualSpacing/>
              <w:jc w:val="center"/>
              <w:rPr>
                <w:rFonts w:ascii="Times New Roman" w:hAnsi="Times New Roman"/>
              </w:rPr>
            </w:pPr>
            <w:r w:rsidRPr="00A16E87">
              <w:rPr>
                <w:rFonts w:ascii="Times New Roman" w:hAnsi="Times New Roman"/>
              </w:rPr>
              <w:t>Основные виды разрешённого использования</w:t>
            </w:r>
          </w:p>
        </w:tc>
        <w:tc>
          <w:tcPr>
            <w:tcW w:w="2976" w:type="dxa"/>
            <w:tcBorders>
              <w:top w:val="single" w:sz="8" w:space="0" w:color="auto"/>
              <w:left w:val="single" w:sz="8" w:space="0" w:color="auto"/>
              <w:bottom w:val="single" w:sz="8" w:space="0" w:color="auto"/>
              <w:right w:val="nil"/>
            </w:tcBorders>
          </w:tcPr>
          <w:p w:rsidR="00A16E87" w:rsidRPr="00A16E87" w:rsidRDefault="00A16E87" w:rsidP="00A16E87">
            <w:pPr>
              <w:ind w:left="-57" w:firstLine="160"/>
              <w:contextualSpacing/>
              <w:jc w:val="center"/>
              <w:rPr>
                <w:rFonts w:ascii="Times New Roman" w:hAnsi="Times New Roman"/>
              </w:rPr>
            </w:pPr>
            <w:r w:rsidRPr="00A16E87">
              <w:rPr>
                <w:rFonts w:ascii="Times New Roman" w:hAnsi="Times New Roman"/>
              </w:rPr>
              <w:t>Условно разрешённые виды использования</w:t>
            </w:r>
          </w:p>
        </w:tc>
        <w:tc>
          <w:tcPr>
            <w:tcW w:w="3119" w:type="dxa"/>
            <w:tcBorders>
              <w:top w:val="single" w:sz="8" w:space="0" w:color="auto"/>
              <w:left w:val="single" w:sz="8" w:space="0" w:color="auto"/>
              <w:bottom w:val="single" w:sz="8" w:space="0" w:color="auto"/>
              <w:right w:val="single" w:sz="8" w:space="0" w:color="auto"/>
            </w:tcBorders>
          </w:tcPr>
          <w:p w:rsidR="00A16E87" w:rsidRPr="00A16E87" w:rsidRDefault="00A16E87" w:rsidP="00A16E87">
            <w:pPr>
              <w:ind w:left="-57" w:firstLine="161"/>
              <w:contextualSpacing/>
              <w:jc w:val="center"/>
              <w:rPr>
                <w:rFonts w:ascii="Times New Roman" w:hAnsi="Times New Roman"/>
              </w:rPr>
            </w:pPr>
            <w:r w:rsidRPr="00A16E87">
              <w:rPr>
                <w:rFonts w:ascii="Times New Roman" w:hAnsi="Times New Roman"/>
              </w:rPr>
              <w:t>Вспомогательные виды  использования</w:t>
            </w:r>
          </w:p>
        </w:tc>
      </w:tr>
      <w:tr w:rsidR="00A16E87" w:rsidRPr="00A16E87" w:rsidTr="00A16E87">
        <w:trPr>
          <w:trHeight w:val="357"/>
        </w:trPr>
        <w:tc>
          <w:tcPr>
            <w:tcW w:w="3828" w:type="dxa"/>
            <w:tcBorders>
              <w:top w:val="single" w:sz="8" w:space="0" w:color="auto"/>
              <w:left w:val="single" w:sz="8" w:space="0" w:color="auto"/>
              <w:bottom w:val="single" w:sz="8" w:space="0" w:color="auto"/>
              <w:right w:val="nil"/>
            </w:tcBorders>
          </w:tcPr>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-зеленые насаждения </w:t>
            </w:r>
            <w:r w:rsidRPr="00A16E87">
              <w:rPr>
                <w:rFonts w:ascii="Times New Roman" w:hAnsi="Times New Roman" w:cs="Times New Roman"/>
              </w:rPr>
              <w:t>(код 5.0);</w:t>
            </w:r>
            <w:r w:rsidRPr="00A16E87">
              <w:rPr>
                <w:rFonts w:ascii="Times New Roman" w:hAnsi="Times New Roman" w:cs="Times New Roman"/>
                <w:sz w:val="22"/>
                <w:szCs w:val="22"/>
              </w:rPr>
              <w:t xml:space="preserve">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-вспомогательные строения и инфраструктура для отдыха - игровые площадки, фонтаны, малые архитектурные формы</w:t>
            </w:r>
            <w:r w:rsidRPr="00A16E87">
              <w:rPr>
                <w:rFonts w:ascii="Times New Roman" w:hAnsi="Times New Roman" w:cs="Times New Roman"/>
              </w:rPr>
              <w:t>;</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-объекты наружного противопожарного водоснабжения (пожарные резервуары, водоемы, пирсы и пр.).</w:t>
            </w:r>
          </w:p>
        </w:tc>
        <w:tc>
          <w:tcPr>
            <w:tcW w:w="2976" w:type="dxa"/>
            <w:tcBorders>
              <w:top w:val="single" w:sz="8" w:space="0" w:color="auto"/>
              <w:left w:val="single" w:sz="8" w:space="0" w:color="auto"/>
              <w:bottom w:val="single" w:sz="8" w:space="0" w:color="auto"/>
              <w:right w:val="nil"/>
            </w:tcBorders>
          </w:tcPr>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-санатории, профилактории, дома отдыха, базы отдыха;</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-детские оздоровительные лагеря и дачи дошкольных учреждений;</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-интернаты для престарелых;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-дома ребенка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спортклубы, спортзалы, залы-рекреации (с бассейнами или без бассейнов);</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лодочные станции, пассажирские причалы, причалы маломерных судов;</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-тренировочные, спортивные базы, конноспортивные базы, велотреки;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-спортплощадки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прокат игрового и спортивного инвентаря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гостиницы, дома приема гостей, центры обслуживания туристов, кемпинги, мотели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игровые площадки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площадки для выгула собак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места для пикников, вспомогательные строения и инфраструктура для отдыха;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-пляжи;</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-объекты общественного -питания (кафе, рестораны);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-объекты религиозного назначения;</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-гаражи для хранения автотранспортных средств для обеспечения хозяйственной деятельности;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-сенокосы.</w:t>
            </w:r>
          </w:p>
        </w:tc>
        <w:tc>
          <w:tcPr>
            <w:tcW w:w="3119" w:type="dxa"/>
            <w:tcBorders>
              <w:top w:val="single" w:sz="8" w:space="0" w:color="auto"/>
              <w:left w:val="single" w:sz="8" w:space="0" w:color="auto"/>
              <w:bottom w:val="single" w:sz="8" w:space="0" w:color="auto"/>
              <w:right w:val="single" w:sz="8" w:space="0" w:color="auto"/>
            </w:tcBorders>
          </w:tcPr>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-участковые пункты полиции;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-пункты оказания первой медицинской помощи;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-хозяйственные корпуса;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-общественные туалеты;</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-объекты наружного противопожарного водоснабжения (пожарные резервуары, водоемы);</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-спасательные станции;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-стоянки легковых автомобилей на открытых площадках;</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 xml:space="preserve">-площадки для сбора мусора </w:t>
            </w:r>
          </w:p>
          <w:p w:rsidR="00A16E87" w:rsidRPr="00A16E87" w:rsidRDefault="00A16E87" w:rsidP="00A16E87">
            <w:pPr>
              <w:pStyle w:val="af"/>
              <w:spacing w:before="0" w:beforeAutospacing="0" w:after="0" w:afterAutospacing="0"/>
              <w:ind w:left="-57" w:firstLine="303"/>
              <w:contextualSpacing/>
              <w:jc w:val="both"/>
              <w:rPr>
                <w:rFonts w:ascii="Times New Roman" w:hAnsi="Times New Roman" w:cs="Times New Roman"/>
                <w:sz w:val="22"/>
                <w:szCs w:val="22"/>
              </w:rPr>
            </w:pPr>
            <w:r w:rsidRPr="00A16E87">
              <w:rPr>
                <w:rFonts w:ascii="Times New Roman" w:hAnsi="Times New Roman" w:cs="Times New Roman"/>
                <w:sz w:val="22"/>
                <w:szCs w:val="22"/>
              </w:rPr>
              <w:t>-ЦТП, ТП, РП.</w:t>
            </w:r>
          </w:p>
        </w:tc>
      </w:tr>
    </w:tbl>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tabs>
          <w:tab w:val="left" w:pos="0"/>
          <w:tab w:val="num" w:pos="1080"/>
          <w:tab w:val="left" w:pos="1260"/>
        </w:tabs>
        <w:ind w:left="-57"/>
        <w:contextualSpacing/>
        <w:rPr>
          <w:rFonts w:ascii="Times New Roman" w:hAnsi="Times New Roman"/>
        </w:rPr>
      </w:pPr>
      <w:r w:rsidRPr="00A16E87">
        <w:rPr>
          <w:rFonts w:ascii="Times New Roman" w:hAnsi="Times New Roman"/>
        </w:rPr>
        <w:t>Минимальная площадь земельных участков:</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для садов – </w:t>
      </w:r>
      <w:smartTag w:uri="urn:schemas-microsoft-com:office:smarttags" w:element="metricconverter">
        <w:smartTagPr>
          <w:attr w:name="ProductID" w:val="3 га"/>
        </w:smartTagPr>
        <w:r w:rsidRPr="00A16E87">
          <w:rPr>
            <w:rFonts w:ascii="Times New Roman" w:hAnsi="Times New Roman"/>
          </w:rPr>
          <w:t>3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для скверов – </w:t>
      </w:r>
      <w:smartTag w:uri="urn:schemas-microsoft-com:office:smarttags" w:element="metricconverter">
        <w:smartTagPr>
          <w:attr w:name="ProductID" w:val="0,5 га"/>
        </w:smartTagPr>
        <w:r w:rsidRPr="00A16E87">
          <w:rPr>
            <w:rFonts w:ascii="Times New Roman" w:hAnsi="Times New Roman"/>
          </w:rPr>
          <w:t>0,5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suppressAutoHyphens/>
        <w:overflowPunct w:val="0"/>
        <w:ind w:left="-57"/>
        <w:contextualSpacing/>
        <w:rPr>
          <w:rFonts w:ascii="Times New Roman" w:hAnsi="Times New Roman"/>
        </w:rPr>
      </w:pPr>
      <w:r w:rsidRPr="00A16E87">
        <w:rPr>
          <w:rFonts w:ascii="Times New Roman" w:hAnsi="Times New Roman"/>
        </w:rPr>
        <w:t xml:space="preserve">для парков – </w:t>
      </w:r>
      <w:smartTag w:uri="urn:schemas-microsoft-com:office:smarttags" w:element="metricconverter">
        <w:smartTagPr>
          <w:attr w:name="ProductID" w:val="10 га"/>
        </w:smartTagPr>
        <w:r w:rsidRPr="00A16E87">
          <w:rPr>
            <w:rFonts w:ascii="Times New Roman" w:hAnsi="Times New Roman"/>
          </w:rPr>
          <w:t>10 га</w:t>
        </w:r>
      </w:smartTag>
      <w:r w:rsidRPr="00A16E87">
        <w:rPr>
          <w:rFonts w:ascii="Times New Roman" w:hAnsi="Times New Roman"/>
        </w:rPr>
        <w:t>.</w:t>
      </w:r>
    </w:p>
    <w:p w:rsidR="00A16E87" w:rsidRPr="00A16E87" w:rsidRDefault="00A16E87" w:rsidP="00A16E87">
      <w:pPr>
        <w:widowControl w:val="0"/>
        <w:tabs>
          <w:tab w:val="left" w:pos="1080"/>
          <w:tab w:val="left" w:pos="1260"/>
          <w:tab w:val="left" w:pos="1560"/>
        </w:tabs>
        <w:overflowPunct w:val="0"/>
        <w:ind w:left="-57"/>
        <w:contextualSpacing/>
        <w:rPr>
          <w:rFonts w:ascii="Times New Roman" w:hAnsi="Times New Roman"/>
        </w:rPr>
      </w:pPr>
    </w:p>
    <w:p w:rsidR="00A16E87" w:rsidRPr="00A16E87" w:rsidRDefault="00A16E87" w:rsidP="00A16E87">
      <w:pPr>
        <w:widowControl w:val="0"/>
        <w:tabs>
          <w:tab w:val="left" w:pos="1080"/>
          <w:tab w:val="left" w:pos="1260"/>
          <w:tab w:val="left" w:pos="1560"/>
        </w:tabs>
        <w:overflowPunct w:val="0"/>
        <w:ind w:left="-57"/>
        <w:contextualSpacing/>
        <w:rPr>
          <w:rFonts w:ascii="Times New Roman" w:hAnsi="Times New Roman"/>
        </w:rPr>
      </w:pPr>
      <w:r w:rsidRPr="00A16E87">
        <w:rPr>
          <w:rFonts w:ascii="Times New Roman" w:hAnsi="Times New Roman"/>
        </w:rPr>
        <w:t>2.1. Минимальные отступы от границ земельных участков в целях определения мест допустимого размещения зданий, строений, сооружений,</w:t>
      </w:r>
      <w:r w:rsidRPr="00A16E87">
        <w:rPr>
          <w:rFonts w:ascii="Times New Roman" w:hAnsi="Times New Roman"/>
        </w:rPr>
        <w:br/>
        <w:t>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A16E87" w:rsidRPr="00A16E87" w:rsidRDefault="00A16E87" w:rsidP="00A16E87">
      <w:pPr>
        <w:widowControl w:val="0"/>
        <w:tabs>
          <w:tab w:val="left" w:pos="1080"/>
          <w:tab w:val="left" w:pos="1260"/>
          <w:tab w:val="left" w:pos="1560"/>
        </w:tabs>
        <w:overflowPunct w:val="0"/>
        <w:ind w:left="-57"/>
        <w:contextualSpacing/>
        <w:rPr>
          <w:rFonts w:ascii="Times New Roman" w:hAnsi="Times New Roman"/>
        </w:rPr>
      </w:pPr>
    </w:p>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Максимальный процент застройки земельного участка – 10%.Предельные размеры земельных участков и параметры разрешённого строительства, реконструкции объектов капитального строительства устанавливаются в соответствии с законодательством РФ.</w:t>
      </w:r>
    </w:p>
    <w:p w:rsidR="00A16E87" w:rsidRPr="00A16E87" w:rsidRDefault="00A16E87" w:rsidP="00A16E87">
      <w:pPr>
        <w:pStyle w:val="3"/>
        <w:widowControl w:val="0"/>
        <w:tabs>
          <w:tab w:val="left" w:pos="0"/>
        </w:tabs>
        <w:suppressAutoHyphens/>
        <w:spacing w:before="0" w:after="0"/>
        <w:ind w:left="-57"/>
        <w:contextualSpacing/>
        <w:rPr>
          <w:rFonts w:ascii="Times New Roman" w:hAnsi="Times New Roman"/>
          <w:sz w:val="24"/>
          <w:szCs w:val="24"/>
        </w:rPr>
      </w:pPr>
      <w:bookmarkStart w:id="16" w:name="_Toc344129010"/>
      <w:bookmarkStart w:id="17" w:name="_Toc484356266"/>
      <w:bookmarkStart w:id="18" w:name="_Toc255909217"/>
      <w:bookmarkStart w:id="19" w:name="_Toc300266034"/>
      <w:bookmarkStart w:id="20" w:name="_Toc334536628"/>
      <w:bookmarkStart w:id="21" w:name="_Toc339805161"/>
      <w:bookmarkStart w:id="22" w:name="_Toc341822142"/>
      <w:bookmarkStart w:id="23" w:name="_Toc344108948"/>
      <w:bookmarkStart w:id="24" w:name="_Toc344113994"/>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28. Зона сельскохозяйственного назначени</w:t>
      </w:r>
      <w:bookmarkEnd w:id="16"/>
      <w:r w:rsidRPr="00A16E87">
        <w:rPr>
          <w:rFonts w:ascii="Times New Roman" w:hAnsi="Times New Roman"/>
          <w:sz w:val="24"/>
          <w:szCs w:val="24"/>
        </w:rPr>
        <w:t>я (СХ)</w:t>
      </w:r>
      <w:bookmarkEnd w:id="17"/>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360"/>
          <w:tab w:val="left" w:pos="720"/>
          <w:tab w:val="left" w:pos="1080"/>
        </w:tabs>
        <w:overflowPunct w:val="0"/>
        <w:adjustRightInd w:val="0"/>
        <w:ind w:left="-57"/>
        <w:contextualSpacing/>
        <w:rPr>
          <w:rFonts w:ascii="Times New Roman" w:hAnsi="Times New Roman"/>
        </w:rPr>
      </w:pPr>
      <w:r w:rsidRPr="00A16E87">
        <w:rPr>
          <w:rFonts w:ascii="Times New Roman" w:hAnsi="Times New Roman"/>
        </w:rPr>
        <w:t>1. Виды разрешённого использования земельных участков и объектов капитального строительства:</w:t>
      </w:r>
    </w:p>
    <w:tbl>
      <w:tblPr>
        <w:tblW w:w="0" w:type="auto"/>
        <w:tblInd w:w="180" w:type="dxa"/>
        <w:tblLayout w:type="fixed"/>
        <w:tblCellMar>
          <w:left w:w="180" w:type="dxa"/>
          <w:right w:w="180" w:type="dxa"/>
        </w:tblCellMar>
        <w:tblLook w:val="0000" w:firstRow="0" w:lastRow="0" w:firstColumn="0" w:lastColumn="0" w:noHBand="0" w:noVBand="0"/>
      </w:tblPr>
      <w:tblGrid>
        <w:gridCol w:w="3828"/>
        <w:gridCol w:w="2976"/>
        <w:gridCol w:w="3119"/>
      </w:tblGrid>
      <w:tr w:rsidR="00A16E87" w:rsidRPr="002F3255" w:rsidTr="00A16E87">
        <w:trPr>
          <w:trHeight w:val="660"/>
        </w:trPr>
        <w:tc>
          <w:tcPr>
            <w:tcW w:w="3828" w:type="dxa"/>
            <w:tcBorders>
              <w:top w:val="single" w:sz="8" w:space="0" w:color="auto"/>
              <w:left w:val="single" w:sz="8" w:space="0" w:color="auto"/>
              <w:bottom w:val="single" w:sz="8" w:space="0" w:color="auto"/>
              <w:right w:val="nil"/>
            </w:tcBorders>
          </w:tcPr>
          <w:p w:rsidR="00A16E87" w:rsidRPr="002F3255" w:rsidRDefault="00A16E87" w:rsidP="00A16E87">
            <w:pPr>
              <w:ind w:left="-57" w:firstLine="161"/>
              <w:contextualSpacing/>
              <w:jc w:val="center"/>
              <w:rPr>
                <w:rFonts w:ascii="Times New Roman" w:hAnsi="Times New Roman"/>
              </w:rPr>
            </w:pPr>
            <w:r w:rsidRPr="002F3255">
              <w:rPr>
                <w:rFonts w:ascii="Times New Roman" w:hAnsi="Times New Roman"/>
              </w:rPr>
              <w:t>Основные виды разрешённого использования</w:t>
            </w:r>
          </w:p>
        </w:tc>
        <w:tc>
          <w:tcPr>
            <w:tcW w:w="2976" w:type="dxa"/>
            <w:tcBorders>
              <w:top w:val="single" w:sz="8" w:space="0" w:color="auto"/>
              <w:left w:val="single" w:sz="8" w:space="0" w:color="auto"/>
              <w:bottom w:val="single" w:sz="8" w:space="0" w:color="auto"/>
              <w:right w:val="nil"/>
            </w:tcBorders>
          </w:tcPr>
          <w:p w:rsidR="00A16E87" w:rsidRPr="002F3255" w:rsidRDefault="00A16E87" w:rsidP="00A16E87">
            <w:pPr>
              <w:ind w:left="-57" w:firstLine="160"/>
              <w:contextualSpacing/>
              <w:jc w:val="center"/>
              <w:rPr>
                <w:rFonts w:ascii="Times New Roman" w:hAnsi="Times New Roman"/>
              </w:rPr>
            </w:pPr>
            <w:r w:rsidRPr="002F3255">
              <w:rPr>
                <w:rFonts w:ascii="Times New Roman" w:hAnsi="Times New Roman"/>
              </w:rPr>
              <w:t>Условно разрешённые виды использования</w:t>
            </w:r>
          </w:p>
        </w:tc>
        <w:tc>
          <w:tcPr>
            <w:tcW w:w="3119"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161"/>
              <w:contextualSpacing/>
              <w:jc w:val="center"/>
              <w:rPr>
                <w:rFonts w:ascii="Times New Roman" w:hAnsi="Times New Roman"/>
              </w:rPr>
            </w:pPr>
            <w:r w:rsidRPr="002F3255">
              <w:rPr>
                <w:rFonts w:ascii="Times New Roman" w:hAnsi="Times New Roman"/>
              </w:rPr>
              <w:t>Вспомогательные виды  использования</w:t>
            </w:r>
          </w:p>
        </w:tc>
      </w:tr>
      <w:tr w:rsidR="00A16E87" w:rsidRPr="002F3255" w:rsidTr="00A16E87">
        <w:trPr>
          <w:trHeight w:val="357"/>
        </w:trPr>
        <w:tc>
          <w:tcPr>
            <w:tcW w:w="3828"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сельскохозяйственное использование (код 1.0);</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хранение и переработка се5льскохозяйственной продукции (код 1.15);</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обеспечение сельскохозяйственного производства (код 1.18);</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для ведения личного подсобного хозяйства (код 2.2);</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ведение огородничества (код 13.1);</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ведение садоводства (код 13.2);</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ведение дачного хозяйства (код 13.3). </w:t>
            </w:r>
          </w:p>
        </w:tc>
        <w:tc>
          <w:tcPr>
            <w:tcW w:w="2976" w:type="dxa"/>
            <w:tcBorders>
              <w:top w:val="single" w:sz="8" w:space="0" w:color="auto"/>
              <w:left w:val="single" w:sz="8" w:space="0" w:color="auto"/>
              <w:bottom w:val="single" w:sz="8" w:space="0" w:color="auto"/>
              <w:right w:val="nil"/>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деловое управление (4.1) в части размещения организаций оптовой торговли;</w:t>
            </w:r>
          </w:p>
          <w:p w:rsidR="00A16E87" w:rsidRPr="002F3255" w:rsidRDefault="00A16E87" w:rsidP="00A16E87">
            <w:pPr>
              <w:tabs>
                <w:tab w:val="left" w:pos="180"/>
                <w:tab w:val="num" w:pos="502"/>
                <w:tab w:val="num" w:pos="1080"/>
              </w:tabs>
              <w:ind w:left="-57" w:firstLine="303"/>
              <w:contextualSpacing/>
              <w:rPr>
                <w:rFonts w:ascii="Times New Roman" w:hAnsi="Times New Roman"/>
              </w:rPr>
            </w:pPr>
            <w:r>
              <w:rPr>
                <w:rFonts w:ascii="Times New Roman" w:hAnsi="Times New Roman"/>
              </w:rPr>
              <w:t>-</w:t>
            </w:r>
            <w:r w:rsidRPr="002F3255">
              <w:rPr>
                <w:rFonts w:ascii="Times New Roman" w:hAnsi="Times New Roman"/>
              </w:rPr>
              <w:t>сельскохозяйственной продукцией.</w:t>
            </w:r>
          </w:p>
          <w:p w:rsidR="00A16E87" w:rsidRPr="002F3255" w:rsidRDefault="00A16E87" w:rsidP="00A16E87">
            <w:pPr>
              <w:tabs>
                <w:tab w:val="left" w:pos="180"/>
              </w:tabs>
              <w:ind w:left="-57" w:firstLine="303"/>
              <w:contextualSpacing/>
              <w:rPr>
                <w:rFonts w:ascii="Times New Roman" w:hAnsi="Times New Roman"/>
              </w:rPr>
            </w:pPr>
          </w:p>
        </w:tc>
        <w:tc>
          <w:tcPr>
            <w:tcW w:w="3119"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tabs>
                <w:tab w:val="left" w:pos="180"/>
                <w:tab w:val="num" w:pos="502"/>
                <w:tab w:val="num" w:pos="1080"/>
              </w:tabs>
              <w:ind w:left="-57" w:firstLine="303"/>
              <w:contextualSpacing/>
              <w:rPr>
                <w:rFonts w:ascii="Times New Roman" w:hAnsi="Times New Roman"/>
              </w:rPr>
            </w:pPr>
            <w:r w:rsidRPr="002F3255">
              <w:rPr>
                <w:rFonts w:ascii="Times New Roman" w:hAnsi="Times New Roman"/>
              </w:rPr>
              <w:t>Склады сезонного хранения.</w:t>
            </w:r>
          </w:p>
        </w:tc>
      </w:tr>
    </w:tbl>
    <w:p w:rsidR="00A16E87" w:rsidRPr="00A16E87" w:rsidRDefault="00A16E87" w:rsidP="00A16E87">
      <w:pPr>
        <w:widowControl w:val="0"/>
        <w:tabs>
          <w:tab w:val="left" w:pos="0"/>
          <w:tab w:val="left" w:pos="180"/>
          <w:tab w:val="left" w:pos="360"/>
          <w:tab w:val="left" w:pos="1080"/>
        </w:tabs>
        <w:overflowPunct w:val="0"/>
        <w:adjustRightInd w:val="0"/>
        <w:ind w:left="-57"/>
        <w:contextualSpacing/>
        <w:rPr>
          <w:rFonts w:ascii="Times New Roman" w:hAnsi="Times New Roman"/>
        </w:rPr>
      </w:pPr>
      <w:r w:rsidRPr="00A16E87">
        <w:rPr>
          <w:rFonts w:ascii="Times New Roman" w:hAnsi="Times New Roman"/>
        </w:rPr>
        <w:t>2. Предельные размеры земельных участков и параметры разрешённого строительства, реконструкции объектов капитального строительства:</w:t>
      </w:r>
    </w:p>
    <w:p w:rsidR="00A16E87" w:rsidRPr="00A16E87" w:rsidRDefault="00A16E87" w:rsidP="00A16E87">
      <w:pPr>
        <w:widowControl w:val="0"/>
        <w:tabs>
          <w:tab w:val="left" w:pos="0"/>
          <w:tab w:val="num" w:pos="720"/>
          <w:tab w:val="left" w:pos="900"/>
          <w:tab w:val="left" w:pos="1080"/>
          <w:tab w:val="left" w:pos="1800"/>
        </w:tabs>
        <w:overflowPunct w:val="0"/>
        <w:adjustRightInd w:val="0"/>
        <w:ind w:left="-57"/>
        <w:contextualSpacing/>
        <w:rPr>
          <w:rFonts w:ascii="Times New Roman" w:hAnsi="Times New Roman"/>
        </w:rPr>
      </w:pPr>
      <w:r w:rsidRPr="00A16E87">
        <w:rPr>
          <w:rFonts w:ascii="Times New Roman" w:hAnsi="Times New Roman"/>
        </w:rPr>
        <w:t>Минимальная площадь земельного участка:</w:t>
      </w:r>
    </w:p>
    <w:p w:rsidR="00A16E87" w:rsidRPr="00A16E87" w:rsidRDefault="00A16E87" w:rsidP="00A16E87">
      <w:pPr>
        <w:widowControl w:val="0"/>
        <w:tabs>
          <w:tab w:val="left" w:pos="0"/>
          <w:tab w:val="left" w:pos="540"/>
          <w:tab w:val="num" w:pos="720"/>
          <w:tab w:val="left" w:pos="900"/>
          <w:tab w:val="left" w:pos="1080"/>
          <w:tab w:val="left" w:pos="1260"/>
        </w:tabs>
        <w:suppressAutoHyphens/>
        <w:overflowPunct w:val="0"/>
        <w:ind w:left="-57"/>
        <w:contextualSpacing/>
        <w:rPr>
          <w:rFonts w:ascii="Times New Roman" w:hAnsi="Times New Roman"/>
        </w:rPr>
      </w:pPr>
      <w:r w:rsidRPr="00A16E87">
        <w:rPr>
          <w:rFonts w:ascii="Times New Roman" w:hAnsi="Times New Roman"/>
        </w:rPr>
        <w:t xml:space="preserve"> для ведения личного подсобного хозяйства -  </w:t>
      </w:r>
      <w:smartTag w:uri="urn:schemas-microsoft-com:office:smarttags" w:element="metricconverter">
        <w:smartTagPr>
          <w:attr w:name="ProductID" w:val="0,03 га"/>
        </w:smartTagPr>
        <w:r w:rsidRPr="00A16E87">
          <w:rPr>
            <w:rFonts w:ascii="Times New Roman" w:hAnsi="Times New Roman"/>
          </w:rPr>
          <w:t>0,03 га</w:t>
        </w:r>
      </w:smartTag>
      <w:r w:rsidRPr="00A16E87">
        <w:rPr>
          <w:rFonts w:ascii="Times New Roman" w:hAnsi="Times New Roman"/>
        </w:rPr>
        <w:t>.</w:t>
      </w:r>
    </w:p>
    <w:p w:rsidR="00A16E87" w:rsidRPr="00A16E87" w:rsidRDefault="00A16E87" w:rsidP="00A16E87">
      <w:pPr>
        <w:widowControl w:val="0"/>
        <w:tabs>
          <w:tab w:val="left" w:pos="0"/>
          <w:tab w:val="left" w:pos="360"/>
          <w:tab w:val="left" w:pos="900"/>
          <w:tab w:val="left" w:pos="1080"/>
          <w:tab w:val="left" w:pos="1800"/>
        </w:tabs>
        <w:overflowPunct w:val="0"/>
        <w:adjustRightInd w:val="0"/>
        <w:ind w:left="-57"/>
        <w:contextualSpacing/>
        <w:rPr>
          <w:rFonts w:ascii="Times New Roman" w:hAnsi="Times New Roman"/>
        </w:rPr>
      </w:pPr>
      <w:r w:rsidRPr="00A16E87">
        <w:rPr>
          <w:rFonts w:ascii="Times New Roman" w:hAnsi="Times New Roman"/>
        </w:rPr>
        <w:t xml:space="preserve">Максимальная площадь земельного участка для ведения личного подсобного хозяйства – </w:t>
      </w:r>
      <w:smartTag w:uri="urn:schemas-microsoft-com:office:smarttags" w:element="metricconverter">
        <w:smartTagPr>
          <w:attr w:name="ProductID" w:val="5 га"/>
        </w:smartTagPr>
        <w:r w:rsidRPr="00A16E87">
          <w:rPr>
            <w:rFonts w:ascii="Times New Roman" w:hAnsi="Times New Roman"/>
          </w:rPr>
          <w:t>5 га</w:t>
        </w:r>
      </w:smartTag>
      <w:r w:rsidRPr="00A16E87">
        <w:rPr>
          <w:rFonts w:ascii="Times New Roman" w:hAnsi="Times New Roman"/>
        </w:rPr>
        <w:t>.</w:t>
      </w:r>
    </w:p>
    <w:p w:rsidR="00A16E87" w:rsidRPr="00A16E87" w:rsidRDefault="00A16E87" w:rsidP="00A16E87">
      <w:pPr>
        <w:widowControl w:val="0"/>
        <w:tabs>
          <w:tab w:val="left" w:pos="0"/>
          <w:tab w:val="left" w:pos="900"/>
          <w:tab w:val="left" w:pos="1080"/>
          <w:tab w:val="left" w:pos="1800"/>
        </w:tabs>
        <w:overflowPunct w:val="0"/>
        <w:adjustRightInd w:val="0"/>
        <w:ind w:left="-57"/>
        <w:contextualSpacing/>
        <w:rPr>
          <w:rFonts w:ascii="Times New Roman" w:hAnsi="Times New Roman"/>
        </w:rPr>
      </w:pPr>
    </w:p>
    <w:p w:rsidR="00A16E87" w:rsidRPr="00A16E87" w:rsidRDefault="00A16E87" w:rsidP="00A16E87">
      <w:pPr>
        <w:autoSpaceDE w:val="0"/>
        <w:autoSpaceDN w:val="0"/>
        <w:adjustRightInd w:val="0"/>
        <w:ind w:left="-57"/>
        <w:contextualSpacing/>
        <w:rPr>
          <w:rFonts w:ascii="Times New Roman" w:hAnsi="Times New Roman"/>
        </w:rPr>
      </w:pPr>
      <w:r w:rsidRPr="00A16E87">
        <w:rPr>
          <w:rFonts w:ascii="Times New Roman" w:hAnsi="Times New Roman"/>
        </w:rPr>
        <w:t>2.1. Минимальные отступы от границ земельных участков в целях определения мест допустимого размещения зданий, строений, сооружений,</w:t>
      </w:r>
      <w:r w:rsidRPr="00A16E87">
        <w:rPr>
          <w:rFonts w:ascii="Times New Roman" w:hAnsi="Times New Roman"/>
        </w:rPr>
        <w:br/>
        <w:t>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A16E87" w:rsidRPr="00A16E87" w:rsidRDefault="00A16E87" w:rsidP="00A16E87">
      <w:pPr>
        <w:widowControl w:val="0"/>
        <w:tabs>
          <w:tab w:val="left" w:pos="0"/>
          <w:tab w:val="left" w:pos="900"/>
          <w:tab w:val="left" w:pos="1080"/>
          <w:tab w:val="left" w:pos="1800"/>
        </w:tabs>
        <w:overflowPunct w:val="0"/>
        <w:adjustRightInd w:val="0"/>
        <w:ind w:left="-57"/>
        <w:contextualSpacing/>
        <w:rPr>
          <w:rFonts w:ascii="Times New Roman" w:hAnsi="Times New Roman"/>
        </w:rPr>
      </w:pPr>
      <w:r w:rsidRPr="00A16E87">
        <w:rPr>
          <w:rFonts w:ascii="Times New Roman" w:hAnsi="Times New Roman"/>
        </w:rPr>
        <w:t>«Предельные (минимальные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A16E87" w:rsidRPr="00A16E87" w:rsidRDefault="00A16E87" w:rsidP="00A16E87">
      <w:pPr>
        <w:pStyle w:val="3"/>
        <w:widowControl w:val="0"/>
        <w:tabs>
          <w:tab w:val="left" w:pos="0"/>
        </w:tabs>
        <w:suppressAutoHyphens/>
        <w:spacing w:before="0" w:after="0"/>
        <w:ind w:left="-57"/>
        <w:contextualSpacing/>
        <w:rPr>
          <w:rFonts w:ascii="Times New Roman" w:hAnsi="Times New Roman"/>
          <w:sz w:val="24"/>
          <w:szCs w:val="24"/>
        </w:rPr>
      </w:pPr>
      <w:bookmarkStart w:id="25" w:name="_Toc484356267"/>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29. Зона специального назначения, связанная с захоронениями  (CН-1)</w:t>
      </w:r>
      <w:bookmarkEnd w:id="25"/>
    </w:p>
    <w:p w:rsidR="00A16E87" w:rsidRPr="00A16E87" w:rsidRDefault="00A16E87" w:rsidP="00A16E87">
      <w:pPr>
        <w:ind w:left="-57"/>
        <w:contextualSpacing/>
        <w:rPr>
          <w:rFonts w:ascii="Times New Roman" w:hAnsi="Times New Roman"/>
        </w:rPr>
      </w:pPr>
    </w:p>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Виды разрешённого использования земельных участков и объектов капитального строительства:</w:t>
      </w:r>
    </w:p>
    <w:tbl>
      <w:tblPr>
        <w:tblW w:w="0" w:type="auto"/>
        <w:tblInd w:w="180" w:type="dxa"/>
        <w:tblLayout w:type="fixed"/>
        <w:tblCellMar>
          <w:left w:w="180" w:type="dxa"/>
          <w:right w:w="180" w:type="dxa"/>
        </w:tblCellMar>
        <w:tblLook w:val="0000" w:firstRow="0" w:lastRow="0" w:firstColumn="0" w:lastColumn="0" w:noHBand="0" w:noVBand="0"/>
      </w:tblPr>
      <w:tblGrid>
        <w:gridCol w:w="3686"/>
        <w:gridCol w:w="2835"/>
        <w:gridCol w:w="3402"/>
      </w:tblGrid>
      <w:tr w:rsidR="00A16E87" w:rsidRPr="002F3255" w:rsidTr="00A16E87">
        <w:trPr>
          <w:trHeight w:val="607"/>
        </w:trPr>
        <w:tc>
          <w:tcPr>
            <w:tcW w:w="3686" w:type="dxa"/>
            <w:tcBorders>
              <w:top w:val="single" w:sz="8" w:space="0" w:color="auto"/>
              <w:left w:val="single" w:sz="8" w:space="0" w:color="auto"/>
              <w:bottom w:val="single" w:sz="8" w:space="0" w:color="auto"/>
              <w:right w:val="nil"/>
            </w:tcBorders>
          </w:tcPr>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Основные виды разрешенного</w:t>
            </w:r>
          </w:p>
          <w:p w:rsidR="00A16E87" w:rsidRPr="002F3255" w:rsidRDefault="00A16E87" w:rsidP="00A16E87">
            <w:pPr>
              <w:ind w:left="-57" w:firstLine="57"/>
              <w:contextualSpacing/>
              <w:jc w:val="center"/>
              <w:rPr>
                <w:rFonts w:ascii="Times New Roman" w:hAnsi="Times New Roman"/>
              </w:rPr>
            </w:pPr>
            <w:r w:rsidRPr="002F3255">
              <w:rPr>
                <w:rFonts w:ascii="Times New Roman" w:hAnsi="Times New Roman"/>
              </w:rPr>
              <w:t>использования</w:t>
            </w:r>
          </w:p>
        </w:tc>
        <w:tc>
          <w:tcPr>
            <w:tcW w:w="2835" w:type="dxa"/>
            <w:tcBorders>
              <w:top w:val="single" w:sz="8" w:space="0" w:color="auto"/>
              <w:left w:val="single" w:sz="8" w:space="0" w:color="auto"/>
              <w:bottom w:val="single" w:sz="8" w:space="0" w:color="auto"/>
              <w:right w:val="nil"/>
            </w:tcBorders>
          </w:tcPr>
          <w:p w:rsidR="00A16E87" w:rsidRPr="002F3255" w:rsidRDefault="00A16E87" w:rsidP="00A16E87">
            <w:pPr>
              <w:ind w:left="-57" w:firstLine="160"/>
              <w:contextualSpacing/>
              <w:rPr>
                <w:rFonts w:ascii="Times New Roman" w:hAnsi="Times New Roman"/>
              </w:rPr>
            </w:pPr>
            <w:r w:rsidRPr="002F3255">
              <w:rPr>
                <w:rFonts w:ascii="Times New Roman" w:hAnsi="Times New Roman"/>
              </w:rPr>
              <w:t>Условно разрешенные</w:t>
            </w:r>
          </w:p>
          <w:p w:rsidR="00A16E87" w:rsidRPr="002F3255" w:rsidRDefault="00A16E87" w:rsidP="00A16E87">
            <w:pPr>
              <w:ind w:left="-57" w:firstLine="160"/>
              <w:contextualSpacing/>
              <w:rPr>
                <w:rFonts w:ascii="Times New Roman" w:hAnsi="Times New Roman"/>
              </w:rPr>
            </w:pPr>
            <w:r w:rsidRPr="002F3255">
              <w:rPr>
                <w:rFonts w:ascii="Times New Roman" w:hAnsi="Times New Roman"/>
              </w:rPr>
              <w:t>виды использования</w:t>
            </w:r>
          </w:p>
        </w:tc>
        <w:tc>
          <w:tcPr>
            <w:tcW w:w="3402"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160"/>
              <w:contextualSpacing/>
              <w:jc w:val="center"/>
              <w:rPr>
                <w:rFonts w:ascii="Times New Roman" w:hAnsi="Times New Roman"/>
              </w:rPr>
            </w:pPr>
            <w:r w:rsidRPr="002F3255">
              <w:rPr>
                <w:rFonts w:ascii="Times New Roman" w:hAnsi="Times New Roman"/>
              </w:rPr>
              <w:t>Вспомогательные виды</w:t>
            </w:r>
          </w:p>
          <w:p w:rsidR="00A16E87" w:rsidRPr="002F3255" w:rsidRDefault="00A16E87" w:rsidP="00A16E87">
            <w:pPr>
              <w:ind w:left="-57" w:firstLine="160"/>
              <w:contextualSpacing/>
              <w:jc w:val="center"/>
              <w:rPr>
                <w:rFonts w:ascii="Times New Roman" w:hAnsi="Times New Roman"/>
              </w:rPr>
            </w:pPr>
            <w:r w:rsidRPr="002F3255">
              <w:rPr>
                <w:rFonts w:ascii="Times New Roman" w:hAnsi="Times New Roman"/>
              </w:rPr>
              <w:t>Использования</w:t>
            </w:r>
          </w:p>
        </w:tc>
      </w:tr>
      <w:tr w:rsidR="00A16E87" w:rsidRPr="002F3255" w:rsidTr="00A16E87">
        <w:trPr>
          <w:trHeight w:val="376"/>
        </w:trPr>
        <w:tc>
          <w:tcPr>
            <w:tcW w:w="3686" w:type="dxa"/>
            <w:tcBorders>
              <w:top w:val="single" w:sz="8" w:space="0" w:color="auto"/>
              <w:left w:val="single" w:sz="8" w:space="0" w:color="auto"/>
              <w:bottom w:val="single" w:sz="8" w:space="0" w:color="auto"/>
              <w:right w:val="nil"/>
            </w:tcBorders>
          </w:tcPr>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 xml:space="preserve"> - ритуальная деятельность (код 12.1)  в части:</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 xml:space="preserve"> - размещения кладбищ;</w:t>
            </w:r>
          </w:p>
          <w:p w:rsidR="00A16E87" w:rsidRPr="002F3255" w:rsidRDefault="00A16E87" w:rsidP="00A16E87">
            <w:pPr>
              <w:overflowPunct w:val="0"/>
              <w:autoSpaceDE w:val="0"/>
              <w:autoSpaceDN w:val="0"/>
              <w:adjustRightInd w:val="0"/>
              <w:ind w:left="-57" w:firstLine="303"/>
              <w:contextualSpacing/>
              <w:textAlignment w:val="baseline"/>
              <w:rPr>
                <w:rFonts w:ascii="Times New Roman" w:hAnsi="Times New Roman"/>
              </w:rPr>
            </w:pPr>
            <w:r w:rsidRPr="002F3255">
              <w:rPr>
                <w:rFonts w:ascii="Times New Roman" w:hAnsi="Times New Roman"/>
              </w:rPr>
              <w:t xml:space="preserve"> - создания и охраны новых мест погребения;</w:t>
            </w:r>
          </w:p>
          <w:p w:rsidR="00A16E87" w:rsidRPr="002F3255" w:rsidRDefault="00A16E87" w:rsidP="00A16E87">
            <w:pPr>
              <w:overflowPunct w:val="0"/>
              <w:autoSpaceDE w:val="0"/>
              <w:autoSpaceDN w:val="0"/>
              <w:adjustRightInd w:val="0"/>
              <w:ind w:left="-57" w:firstLine="303"/>
              <w:contextualSpacing/>
              <w:textAlignment w:val="baseline"/>
              <w:rPr>
                <w:rFonts w:ascii="Times New Roman" w:hAnsi="Times New Roman"/>
              </w:rPr>
            </w:pPr>
            <w:r w:rsidRPr="002F3255">
              <w:rPr>
                <w:rFonts w:ascii="Times New Roman" w:hAnsi="Times New Roman"/>
              </w:rPr>
              <w:t>- содержания  и охраны созданных мест погребения;</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создания и размещения иных объектов ритуального назначения.</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  специальная деятельность (код 12.2), в части размещения:</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-мусоросжигательных и мусороперерабатывающих заводов;</w:t>
            </w:r>
          </w:p>
          <w:p w:rsidR="00A16E87"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-полигонов для обезвреживания, захоронения и сортировке бытового мусора и отходов, отходов промышленного производства, мест сбора вещей для их вторичной переработки</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 крематориев;</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 xml:space="preserve">- отстойников сточных вод с соблюдением мер по предотвращению загрязнения почв, подземных и поверхностных  вод, воздуха; </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 объектов по вторичному использование складируемых отходов для производственных нужд;</w:t>
            </w:r>
          </w:p>
          <w:p w:rsidR="00A16E87" w:rsidRPr="002F3255" w:rsidRDefault="00A16E87" w:rsidP="00A16E87">
            <w:pPr>
              <w:autoSpaceDE w:val="0"/>
              <w:autoSpaceDN w:val="0"/>
              <w:adjustRightInd w:val="0"/>
              <w:ind w:left="-57" w:firstLine="303"/>
              <w:contextualSpacing/>
              <w:rPr>
                <w:rFonts w:ascii="Times New Roman" w:hAnsi="Times New Roman"/>
              </w:rPr>
            </w:pPr>
            <w:r>
              <w:rPr>
                <w:rFonts w:ascii="Times New Roman" w:hAnsi="Times New Roman"/>
              </w:rPr>
              <w:t>-</w:t>
            </w:r>
            <w:r w:rsidRPr="002F3255">
              <w:rPr>
                <w:rFonts w:ascii="Times New Roman" w:hAnsi="Times New Roman"/>
              </w:rPr>
              <w:t xml:space="preserve"> зданий и сооружений, инженерных коммуникаций, необходимых  для обеспечения  основных функций. </w:t>
            </w:r>
          </w:p>
        </w:tc>
        <w:tc>
          <w:tcPr>
            <w:tcW w:w="2835" w:type="dxa"/>
            <w:tcBorders>
              <w:top w:val="single" w:sz="8" w:space="0" w:color="auto"/>
              <w:left w:val="single" w:sz="8" w:space="0" w:color="auto"/>
              <w:bottom w:val="single" w:sz="8" w:space="0" w:color="auto"/>
              <w:right w:val="nil"/>
            </w:tcBorders>
          </w:tcPr>
          <w:p w:rsidR="00A16E87" w:rsidRPr="002F3255" w:rsidRDefault="00A16E87" w:rsidP="00A16E87">
            <w:pPr>
              <w:overflowPunct w:val="0"/>
              <w:autoSpaceDE w:val="0"/>
              <w:autoSpaceDN w:val="0"/>
              <w:adjustRightInd w:val="0"/>
              <w:ind w:left="-57" w:firstLine="303"/>
              <w:contextualSpacing/>
              <w:rPr>
                <w:rFonts w:ascii="Times New Roman" w:hAnsi="Times New Roman"/>
              </w:rPr>
            </w:pPr>
            <w:r w:rsidRPr="002F3255">
              <w:rPr>
                <w:rFonts w:ascii="Times New Roman" w:hAnsi="Times New Roman"/>
              </w:rPr>
              <w:t xml:space="preserve">-деловое управление (код 4.1) в части размещения административных зданий комплекса похоронного обслуживания; </w:t>
            </w:r>
          </w:p>
          <w:p w:rsidR="00A16E87" w:rsidRPr="002F3255" w:rsidRDefault="00A16E87" w:rsidP="00A16E87">
            <w:pPr>
              <w:autoSpaceDE w:val="0"/>
              <w:autoSpaceDN w:val="0"/>
              <w:adjustRightInd w:val="0"/>
              <w:ind w:left="-57" w:firstLine="303"/>
              <w:contextualSpacing/>
              <w:rPr>
                <w:rFonts w:ascii="Times New Roman" w:hAnsi="Times New Roman"/>
              </w:rPr>
            </w:pPr>
            <w:r w:rsidRPr="002F3255">
              <w:rPr>
                <w:rFonts w:ascii="Times New Roman" w:hAnsi="Times New Roman"/>
              </w:rPr>
              <w:t>-ритуальная деятельность (код 12.1)  в части размещения крематориев;</w:t>
            </w:r>
          </w:p>
          <w:p w:rsidR="00A16E87" w:rsidRPr="002F3255" w:rsidRDefault="00A16E87" w:rsidP="00A16E87">
            <w:pPr>
              <w:overflowPunct w:val="0"/>
              <w:autoSpaceDE w:val="0"/>
              <w:autoSpaceDN w:val="0"/>
              <w:adjustRightInd w:val="0"/>
              <w:ind w:left="-57" w:firstLine="303"/>
              <w:contextualSpacing/>
              <w:rPr>
                <w:rFonts w:ascii="Times New Roman" w:hAnsi="Times New Roman"/>
              </w:rPr>
            </w:pPr>
            <w:r w:rsidRPr="002F3255">
              <w:rPr>
                <w:rFonts w:ascii="Times New Roman" w:hAnsi="Times New Roman"/>
              </w:rPr>
              <w:t>-религиозное использование (код 3.7) в части размещения церквей, мечетей, синагог и иных мест отправления религиозных культов;</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производственная деятельность (код 6.0) в части размещения предприятий  по  производству похоронных принадлежностей.</w:t>
            </w:r>
          </w:p>
          <w:p w:rsidR="00A16E87" w:rsidRPr="002F3255" w:rsidRDefault="00A16E87" w:rsidP="00A16E87">
            <w:pPr>
              <w:ind w:left="-57" w:firstLine="303"/>
              <w:contextualSpacing/>
              <w:rPr>
                <w:rFonts w:ascii="Times New Roman" w:hAnsi="Times New Roman"/>
              </w:rPr>
            </w:pPr>
          </w:p>
        </w:tc>
        <w:tc>
          <w:tcPr>
            <w:tcW w:w="3402" w:type="dxa"/>
            <w:tcBorders>
              <w:top w:val="single" w:sz="8" w:space="0" w:color="auto"/>
              <w:left w:val="single" w:sz="8" w:space="0" w:color="auto"/>
              <w:bottom w:val="single" w:sz="8" w:space="0" w:color="auto"/>
              <w:right w:val="single" w:sz="8" w:space="0" w:color="auto"/>
            </w:tcBorders>
          </w:tcPr>
          <w:p w:rsidR="00A16E87" w:rsidRPr="002F3255" w:rsidRDefault="00A16E87" w:rsidP="00A16E87">
            <w:pPr>
              <w:ind w:left="-57" w:firstLine="303"/>
              <w:contextualSpacing/>
              <w:rPr>
                <w:rFonts w:ascii="Times New Roman" w:hAnsi="Times New Roman"/>
              </w:rPr>
            </w:pPr>
            <w:r w:rsidRPr="002F3255">
              <w:rPr>
                <w:rFonts w:ascii="Times New Roman" w:hAnsi="Times New Roman"/>
              </w:rPr>
              <w:t>- Зелёные насаждения;</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Малые архитектурные формы;</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Элементы благоустройства;</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Скульптурные композиции;</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Наземные стоянки для временного хранения автотранспорта;</w:t>
            </w:r>
          </w:p>
          <w:p w:rsidR="00A16E87" w:rsidRPr="002F3255" w:rsidRDefault="00A16E87" w:rsidP="00A16E87">
            <w:pPr>
              <w:ind w:left="-57" w:firstLine="303"/>
              <w:contextualSpacing/>
              <w:rPr>
                <w:rFonts w:ascii="Times New Roman" w:hAnsi="Times New Roman"/>
              </w:rPr>
            </w:pPr>
            <w:r w:rsidRPr="002F3255">
              <w:rPr>
                <w:rFonts w:ascii="Times New Roman" w:hAnsi="Times New Roman"/>
              </w:rPr>
              <w:t xml:space="preserve">- Объекты инженерной инфраструктуры, обслуживающие объекты иных указанных видов использования  </w:t>
            </w:r>
          </w:p>
        </w:tc>
      </w:tr>
    </w:tbl>
    <w:p w:rsidR="00A16E87" w:rsidRPr="00A16E87" w:rsidRDefault="00A16E87" w:rsidP="00A16E87">
      <w:pPr>
        <w:widowControl w:val="0"/>
        <w:tabs>
          <w:tab w:val="left" w:pos="180"/>
          <w:tab w:val="left" w:pos="720"/>
          <w:tab w:val="left" w:pos="1080"/>
        </w:tabs>
        <w:overflowPunct w:val="0"/>
        <w:adjustRightInd w:val="0"/>
        <w:ind w:left="-57"/>
        <w:contextualSpacing/>
        <w:rPr>
          <w:rFonts w:ascii="Times New Roman" w:hAnsi="Times New Roman"/>
        </w:rPr>
      </w:pPr>
      <w:r w:rsidRPr="00A16E87">
        <w:rPr>
          <w:rFonts w:ascii="Times New Roman" w:hAnsi="Times New Roman"/>
        </w:rPr>
        <w:t>Предельные размеры земельных участков и параметры разрешённого строительства, реконструкции объектов капитального строительства устанавливаются в соответствии с законодательством РФ.</w:t>
      </w:r>
    </w:p>
    <w:p w:rsidR="00A16E87" w:rsidRPr="00A16E87" w:rsidRDefault="00A16E87" w:rsidP="00A16E87">
      <w:pPr>
        <w:pStyle w:val="3"/>
        <w:widowControl w:val="0"/>
        <w:tabs>
          <w:tab w:val="left" w:pos="0"/>
        </w:tabs>
        <w:suppressAutoHyphens/>
        <w:spacing w:before="0" w:after="0"/>
        <w:ind w:left="-57"/>
        <w:contextualSpacing/>
        <w:rPr>
          <w:rFonts w:ascii="Times New Roman" w:hAnsi="Times New Roman"/>
          <w:sz w:val="24"/>
          <w:szCs w:val="24"/>
        </w:rPr>
      </w:pPr>
      <w:bookmarkStart w:id="26" w:name="_Toc343721979"/>
      <w:bookmarkStart w:id="27" w:name="_Toc468950195"/>
      <w:bookmarkStart w:id="28" w:name="_Toc496774806"/>
      <w:bookmarkEnd w:id="18"/>
      <w:bookmarkEnd w:id="19"/>
      <w:bookmarkEnd w:id="20"/>
      <w:bookmarkEnd w:id="21"/>
      <w:bookmarkEnd w:id="22"/>
      <w:bookmarkEnd w:id="23"/>
      <w:bookmarkEnd w:id="24"/>
    </w:p>
    <w:p w:rsidR="00A16E87" w:rsidRPr="00A16E87" w:rsidRDefault="00A16E87" w:rsidP="00A16E87">
      <w:pPr>
        <w:pStyle w:val="3"/>
        <w:widowControl w:val="0"/>
        <w:tabs>
          <w:tab w:val="left" w:pos="0"/>
        </w:tabs>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30. Ограничения использования земельных участков и объектов капитального строительства на территории водоохранных зон</w:t>
      </w:r>
      <w:bookmarkEnd w:id="26"/>
      <w:bookmarkEnd w:id="27"/>
      <w:bookmarkEnd w:id="28"/>
    </w:p>
    <w:p w:rsidR="00A16E87" w:rsidRPr="00A16E87" w:rsidRDefault="00A16E87" w:rsidP="00A16E87">
      <w:pPr>
        <w:pStyle w:val="afd"/>
        <w:rPr>
          <w:lang w:eastAsia="x-none"/>
        </w:rPr>
      </w:pP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Ограничения использования земельных участков и объектов капитального строительства на территории водоохранных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Ограничения использования земельных участков и объектов капитального строительства на территории водоохранных зон определяются специальными режимами осуществления хозяйственной и иной деятельности, установленными статьёй 65 Водного кодекса Российской Федерации.</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В соответствии со специальным режимом на территории водоохранных зон, границы которых отображены на Карте градостроительного зонирования, запрещается:</w:t>
      </w:r>
    </w:p>
    <w:p w:rsidR="00A16E87" w:rsidRPr="00A16E87" w:rsidRDefault="00A16E87" w:rsidP="00A16E87">
      <w:pPr>
        <w:ind w:left="-57"/>
        <w:contextualSpacing/>
        <w:rPr>
          <w:rFonts w:ascii="Times New Roman" w:hAnsi="Times New Roman"/>
        </w:rPr>
      </w:pPr>
      <w:r w:rsidRPr="00A16E87">
        <w:rPr>
          <w:rFonts w:ascii="Times New Roman" w:hAnsi="Times New Roman"/>
        </w:rPr>
        <w:t>1) использование сточных вод для удобрения почв;</w:t>
      </w:r>
    </w:p>
    <w:p w:rsidR="00A16E87" w:rsidRPr="00A16E87" w:rsidRDefault="00A16E87" w:rsidP="00A16E87">
      <w:pPr>
        <w:ind w:left="-57"/>
        <w:contextualSpacing/>
        <w:rPr>
          <w:rFonts w:ascii="Times New Roman" w:hAnsi="Times New Roman"/>
        </w:rPr>
      </w:pPr>
      <w:r w:rsidRPr="00A16E87">
        <w:rPr>
          <w:rFonts w:ascii="Times New Roman" w:hAnsi="Times New Roman"/>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A16E87" w:rsidRPr="00A16E87" w:rsidRDefault="00A16E87" w:rsidP="00A16E87">
      <w:pPr>
        <w:ind w:left="-57"/>
        <w:contextualSpacing/>
        <w:rPr>
          <w:rFonts w:ascii="Times New Roman" w:hAnsi="Times New Roman"/>
        </w:rPr>
      </w:pPr>
      <w:r w:rsidRPr="00A16E87">
        <w:rPr>
          <w:rFonts w:ascii="Times New Roman" w:hAnsi="Times New Roman"/>
        </w:rPr>
        <w:t>3) осуществление авиационных мер по борьбе с вредителями и болезнями растений;</w:t>
      </w:r>
    </w:p>
    <w:p w:rsidR="00A16E87" w:rsidRPr="00A16E87" w:rsidRDefault="00A16E87" w:rsidP="00A16E87">
      <w:pPr>
        <w:ind w:left="-57"/>
        <w:contextualSpacing/>
        <w:rPr>
          <w:rFonts w:ascii="Times New Roman" w:hAnsi="Times New Roman"/>
        </w:rPr>
      </w:pPr>
      <w:r w:rsidRPr="00A16E87">
        <w:rPr>
          <w:rFonts w:ascii="Times New Roman" w:hAnsi="Times New Roman"/>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16E87" w:rsidRPr="00A16E87" w:rsidRDefault="00A16E87" w:rsidP="00A16E87">
      <w:pPr>
        <w:pStyle w:val="3"/>
        <w:suppressAutoHyphens/>
        <w:spacing w:before="0" w:after="0"/>
        <w:ind w:left="-57"/>
        <w:contextualSpacing/>
        <w:rPr>
          <w:rFonts w:ascii="Times New Roman" w:hAnsi="Times New Roman"/>
          <w:sz w:val="24"/>
          <w:szCs w:val="24"/>
        </w:rPr>
      </w:pPr>
      <w:bookmarkStart w:id="29" w:name="_Toc335742773"/>
      <w:bookmarkStart w:id="30" w:name="_Toc339985582"/>
      <w:bookmarkStart w:id="31" w:name="_Toc468950196"/>
      <w:bookmarkStart w:id="32" w:name="_Toc496774807"/>
    </w:p>
    <w:p w:rsidR="00A16E87" w:rsidRPr="00A16E87" w:rsidRDefault="00A16E87" w:rsidP="00A16E87">
      <w:pPr>
        <w:pStyle w:val="3"/>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31. Ограничения использования земельных участков и объектов капитального строительства на территории санитарно-защитных зон</w:t>
      </w:r>
      <w:bookmarkEnd w:id="29"/>
      <w:bookmarkEnd w:id="30"/>
      <w:bookmarkEnd w:id="31"/>
      <w:bookmarkEnd w:id="32"/>
    </w:p>
    <w:p w:rsidR="00A16E87" w:rsidRPr="00A16E87" w:rsidRDefault="00A16E87" w:rsidP="00A16E87">
      <w:pPr>
        <w:ind w:left="-57"/>
        <w:contextualSpacing/>
        <w:jc w:val="center"/>
        <w:rPr>
          <w:rFonts w:ascii="Times New Roman" w:hAnsi="Times New Roman"/>
        </w:rPr>
      </w:pP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Организация санитарно-защитных зон для предприятий и объектов, в том числе установление ограничений использования земельных участков и объектов капитального строительства, осуществляется в соответствии с требованиями СанПиН 2.2.1/2.1.1.1200-03 «Санитарно-защитные зоны и санитарная классификация предприятий, сооружений и иных объектов».</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 промышленные объекты и производства первого класса - </w:t>
      </w:r>
      <w:smartTag w:uri="urn:schemas-microsoft-com:office:smarttags" w:element="metricconverter">
        <w:smartTagPr>
          <w:attr w:name="ProductID" w:val="1000 м"/>
        </w:smartTagPr>
        <w:r w:rsidRPr="00A16E87">
          <w:rPr>
            <w:rFonts w:ascii="Times New Roman" w:hAnsi="Times New Roman" w:cs="Times New Roman"/>
          </w:rPr>
          <w:t>1000 м</w:t>
        </w:r>
      </w:smartTag>
      <w:r w:rsidRPr="00A16E87">
        <w:rPr>
          <w:rFonts w:ascii="Times New Roman" w:hAnsi="Times New Roman" w:cs="Times New Roman"/>
        </w:rPr>
        <w:t>;</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 промышленные объекты и производства второго класса - </w:t>
      </w:r>
      <w:smartTag w:uri="urn:schemas-microsoft-com:office:smarttags" w:element="metricconverter">
        <w:smartTagPr>
          <w:attr w:name="ProductID" w:val="500 м"/>
        </w:smartTagPr>
        <w:r w:rsidRPr="00A16E87">
          <w:rPr>
            <w:rFonts w:ascii="Times New Roman" w:hAnsi="Times New Roman" w:cs="Times New Roman"/>
          </w:rPr>
          <w:t>500 м</w:t>
        </w:r>
      </w:smartTag>
      <w:r w:rsidRPr="00A16E87">
        <w:rPr>
          <w:rFonts w:ascii="Times New Roman" w:hAnsi="Times New Roman" w:cs="Times New Roman"/>
        </w:rPr>
        <w:t>;</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 промышленные объекты и производства третьего класса - </w:t>
      </w:r>
      <w:smartTag w:uri="urn:schemas-microsoft-com:office:smarttags" w:element="metricconverter">
        <w:smartTagPr>
          <w:attr w:name="ProductID" w:val="300 м"/>
        </w:smartTagPr>
        <w:r w:rsidRPr="00A16E87">
          <w:rPr>
            <w:rFonts w:ascii="Times New Roman" w:hAnsi="Times New Roman" w:cs="Times New Roman"/>
          </w:rPr>
          <w:t>300 м</w:t>
        </w:r>
      </w:smartTag>
      <w:r w:rsidRPr="00A16E87">
        <w:rPr>
          <w:rFonts w:ascii="Times New Roman" w:hAnsi="Times New Roman" w:cs="Times New Roman"/>
        </w:rPr>
        <w:t>;</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 промышленные объекты и производства четвертого класса - </w:t>
      </w:r>
      <w:smartTag w:uri="urn:schemas-microsoft-com:office:smarttags" w:element="metricconverter">
        <w:smartTagPr>
          <w:attr w:name="ProductID" w:val="100 м"/>
        </w:smartTagPr>
        <w:r w:rsidRPr="00A16E87">
          <w:rPr>
            <w:rFonts w:ascii="Times New Roman" w:hAnsi="Times New Roman" w:cs="Times New Roman"/>
          </w:rPr>
          <w:t>100 м</w:t>
        </w:r>
      </w:smartTag>
      <w:r w:rsidRPr="00A16E87">
        <w:rPr>
          <w:rFonts w:ascii="Times New Roman" w:hAnsi="Times New Roman" w:cs="Times New Roman"/>
        </w:rPr>
        <w:t>;</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 промышленные объекты и производства пятого класса - </w:t>
      </w:r>
      <w:smartTag w:uri="urn:schemas-microsoft-com:office:smarttags" w:element="metricconverter">
        <w:smartTagPr>
          <w:attr w:name="ProductID" w:val="50 м"/>
        </w:smartTagPr>
        <w:r w:rsidRPr="00A16E87">
          <w:rPr>
            <w:rFonts w:ascii="Times New Roman" w:hAnsi="Times New Roman" w:cs="Times New Roman"/>
          </w:rPr>
          <w:t>50 м</w:t>
        </w:r>
      </w:smartTag>
      <w:r w:rsidRPr="00A16E87">
        <w:rPr>
          <w:rFonts w:ascii="Times New Roman" w:hAnsi="Times New Roman" w:cs="Times New Roman"/>
        </w:rPr>
        <w:t>.</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Допускается размещать в границах санитарно-защитной зоны промышленного объекта или производства:</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16E87" w:rsidRPr="00A16E87" w:rsidRDefault="00A16E87" w:rsidP="00A16E87">
      <w:pPr>
        <w:tabs>
          <w:tab w:val="left" w:pos="1080"/>
        </w:tabs>
        <w:suppressAutoHyphens/>
        <w:ind w:left="-57"/>
        <w:contextualSpacing/>
        <w:rPr>
          <w:rFonts w:ascii="Times New Roman" w:hAnsi="Times New Roman"/>
        </w:rPr>
      </w:pPr>
      <w:r w:rsidRPr="00A16E87">
        <w:rPr>
          <w:rFonts w:ascii="Times New Roman" w:hAnsi="Times New Roman"/>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16E87" w:rsidRPr="00A16E87" w:rsidRDefault="00A16E87" w:rsidP="00A16E87">
      <w:pPr>
        <w:tabs>
          <w:tab w:val="left" w:pos="1080"/>
        </w:tabs>
        <w:ind w:left="-57"/>
        <w:contextualSpacing/>
        <w:rPr>
          <w:rFonts w:ascii="Times New Roman" w:hAnsi="Times New Roman"/>
        </w:rPr>
      </w:pPr>
      <w:r w:rsidRPr="00A16E87">
        <w:rPr>
          <w:rFonts w:ascii="Times New Roman" w:hAnsi="Times New Roman"/>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Положения частей 4-7 настоящей статьи применяются с учётом требований, установленных настоящей частью.</w:t>
      </w:r>
    </w:p>
    <w:p w:rsidR="00A16E87" w:rsidRPr="00A16E87" w:rsidRDefault="00A16E87" w:rsidP="00A16E87">
      <w:pPr>
        <w:pStyle w:val="3"/>
        <w:suppressAutoHyphens/>
        <w:spacing w:before="0" w:after="0"/>
        <w:ind w:left="-57"/>
        <w:contextualSpacing/>
        <w:rPr>
          <w:rFonts w:ascii="Times New Roman" w:hAnsi="Times New Roman"/>
          <w:sz w:val="24"/>
          <w:szCs w:val="24"/>
        </w:rPr>
      </w:pPr>
      <w:bookmarkStart w:id="33" w:name="_Toc343721981"/>
      <w:bookmarkStart w:id="34" w:name="_Toc468950197"/>
      <w:bookmarkStart w:id="35" w:name="_Toc496774808"/>
    </w:p>
    <w:p w:rsidR="00A16E87" w:rsidRPr="00A16E87" w:rsidRDefault="00A16E87" w:rsidP="00A16E87">
      <w:pPr>
        <w:pStyle w:val="3"/>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32. 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bookmarkEnd w:id="33"/>
      <w:bookmarkEnd w:id="34"/>
      <w:bookmarkEnd w:id="35"/>
    </w:p>
    <w:p w:rsidR="00A16E87" w:rsidRPr="00A16E87" w:rsidRDefault="00A16E87" w:rsidP="00A16E87">
      <w:pPr>
        <w:ind w:left="-57"/>
        <w:contextualSpacing/>
        <w:rPr>
          <w:rFonts w:ascii="Times New Roman" w:hAnsi="Times New Roman"/>
        </w:rPr>
      </w:pP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Охранная зона объектов электросетевого хозяйства устанавливается в целях обеспечения безопасного функционирования и эксплуатации, исключения возможности повреждения линий электропередачи и иных объектов электросетевого хозяйства.</w:t>
      </w: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Ограничения использования земельных участков и объектов капитального строительства на территории охранных зон определяются на основании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утверждённых Постановлением Правительства РФ от 24 февраля 2009 года № 160.</w:t>
      </w: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Охранные зоны устанавливаются:</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неотклонённом их положении на следующем расстоянии:</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а) при проектно номинальном классе напряжения 35 кВ – </w:t>
      </w:r>
      <w:smartTag w:uri="urn:schemas-microsoft-com:office:smarttags" w:element="metricconverter">
        <w:smartTagPr>
          <w:attr w:name="ProductID" w:val="15 метров"/>
        </w:smartTagPr>
        <w:r w:rsidRPr="00A16E87">
          <w:rPr>
            <w:rFonts w:ascii="Times New Roman" w:hAnsi="Times New Roman" w:cs="Times New Roman"/>
          </w:rPr>
          <w:t>15 метров</w:t>
        </w:r>
      </w:smartTag>
      <w:r w:rsidRPr="00A16E87">
        <w:rPr>
          <w:rFonts w:ascii="Times New Roman" w:hAnsi="Times New Roman" w:cs="Times New Roman"/>
        </w:rPr>
        <w:t>;</w:t>
      </w:r>
    </w:p>
    <w:p w:rsidR="00A16E87" w:rsidRPr="00A16E87" w:rsidRDefault="00A16E87" w:rsidP="00A16E87">
      <w:pPr>
        <w:pStyle w:val="ConsPlusNormal"/>
        <w:ind w:left="-57" w:firstLine="709"/>
        <w:contextualSpacing/>
        <w:rPr>
          <w:rFonts w:ascii="Times New Roman" w:hAnsi="Times New Roman" w:cs="Times New Roman"/>
        </w:rPr>
      </w:pPr>
      <w:r w:rsidRPr="00A16E87">
        <w:rPr>
          <w:rFonts w:ascii="Times New Roman" w:hAnsi="Times New Roman" w:cs="Times New Roman"/>
        </w:rPr>
        <w:t xml:space="preserve">б) при проектном номинальном классе напряжения 110 кВ – </w:t>
      </w:r>
      <w:smartTag w:uri="urn:schemas-microsoft-com:office:smarttags" w:element="metricconverter">
        <w:smartTagPr>
          <w:attr w:name="ProductID" w:val="20 метров"/>
        </w:smartTagPr>
        <w:r w:rsidRPr="00A16E87">
          <w:rPr>
            <w:rFonts w:ascii="Times New Roman" w:hAnsi="Times New Roman" w:cs="Times New Roman"/>
          </w:rPr>
          <w:t>20 метров</w:t>
        </w:r>
      </w:smartTag>
      <w:r w:rsidRPr="00A16E87">
        <w:rPr>
          <w:rFonts w:ascii="Times New Roman" w:hAnsi="Times New Roman" w:cs="Times New Roman"/>
        </w:rPr>
        <w:t>;</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 xml:space="preserve">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A16E87">
          <w:rPr>
            <w:rFonts w:ascii="Times New Roman" w:hAnsi="Times New Roman" w:cs="Times New Roman"/>
          </w:rPr>
          <w:t>1 метра</w:t>
        </w:r>
      </w:smartTag>
      <w:r w:rsidRPr="00A16E87">
        <w:rPr>
          <w:rFonts w:ascii="Times New Roman" w:hAnsi="Times New Roman" w:cs="Times New Roman"/>
        </w:rPr>
        <w:t xml:space="preserve"> (при прохождении кабельных линий напряжением до 1 киловольта под тротуарами – на </w:t>
      </w:r>
      <w:smartTag w:uri="urn:schemas-microsoft-com:office:smarttags" w:element="metricconverter">
        <w:smartTagPr>
          <w:attr w:name="ProductID" w:val="0,6 метра"/>
        </w:smartTagPr>
        <w:r w:rsidRPr="00A16E87">
          <w:rPr>
            <w:rFonts w:ascii="Times New Roman" w:hAnsi="Times New Roman" w:cs="Times New Roman"/>
          </w:rPr>
          <w:t>0,6 метра</w:t>
        </w:r>
      </w:smartTag>
      <w:r w:rsidRPr="00A16E87">
        <w:rPr>
          <w:rFonts w:ascii="Times New Roman" w:hAnsi="Times New Roman" w:cs="Times New Roman"/>
        </w:rPr>
        <w:t xml:space="preserve"> в сторону зданий и сооружений и на </w:t>
      </w:r>
      <w:smartTag w:uri="urn:schemas-microsoft-com:office:smarttags" w:element="metricconverter">
        <w:smartTagPr>
          <w:attr w:name="ProductID" w:val="1 метр"/>
        </w:smartTagPr>
        <w:r w:rsidRPr="00A16E87">
          <w:rPr>
            <w:rFonts w:ascii="Times New Roman" w:hAnsi="Times New Roman" w:cs="Times New Roman"/>
          </w:rPr>
          <w:t>1 метр</w:t>
        </w:r>
      </w:smartTag>
      <w:r w:rsidRPr="00A16E87">
        <w:rPr>
          <w:rFonts w:ascii="Times New Roman" w:hAnsi="Times New Roman" w:cs="Times New Roman"/>
        </w:rPr>
        <w:t xml:space="preserve"> в сторону проезжей части улицы);</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 xml:space="preserve"> вдоль подводных кабельных линий электропередачи - в виде водного пространства от водной поверхности до дна, ограниченного </w:t>
      </w:r>
      <w:bookmarkStart w:id="36" w:name="l122"/>
      <w:bookmarkEnd w:id="36"/>
      <w:r w:rsidRPr="00A16E87">
        <w:rPr>
          <w:rFonts w:ascii="Times New Roman" w:hAnsi="Times New Roman" w:cs="Times New Roman"/>
        </w:rPr>
        <w:t xml:space="preserve">вертикальными плоскостями, отстоящими по обе стороны линии от крайних кабелей на расстоянии </w:t>
      </w:r>
      <w:smartTag w:uri="urn:schemas-microsoft-com:office:smarttags" w:element="metricconverter">
        <w:smartTagPr>
          <w:attr w:name="ProductID" w:val="100 метров"/>
        </w:smartTagPr>
        <w:r w:rsidRPr="00A16E87">
          <w:rPr>
            <w:rFonts w:ascii="Times New Roman" w:hAnsi="Times New Roman" w:cs="Times New Roman"/>
          </w:rPr>
          <w:t>100 метров</w:t>
        </w:r>
      </w:smartTag>
      <w:r w:rsidRPr="00A16E87">
        <w:rPr>
          <w:rFonts w:ascii="Times New Roman" w:hAnsi="Times New Roman" w:cs="Times New Roman"/>
        </w:rPr>
        <w:t xml:space="preserve">; </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 xml:space="preserve">вдоль переходов воздушных линий электропередачи через водоемы (реки, каналы, озера и др.) - в виде воздушного </w:t>
      </w:r>
      <w:bookmarkStart w:id="37" w:name="l123"/>
      <w:bookmarkEnd w:id="37"/>
      <w:r w:rsidRPr="00A16E87">
        <w:rPr>
          <w:rFonts w:ascii="Times New Roman" w:hAnsi="Times New Roman" w:cs="Times New Roman"/>
        </w:rPr>
        <w:t xml:space="preserve">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неотклонённом их </w:t>
      </w:r>
      <w:bookmarkStart w:id="38" w:name="l124"/>
      <w:bookmarkEnd w:id="38"/>
      <w:r w:rsidRPr="00A16E87">
        <w:rPr>
          <w:rFonts w:ascii="Times New Roman" w:hAnsi="Times New Roman" w:cs="Times New Roman"/>
        </w:rPr>
        <w:t xml:space="preserve">положении для судоходных водоемов на расстоянии </w:t>
      </w:r>
      <w:smartTag w:uri="urn:schemas-microsoft-com:office:smarttags" w:element="metricconverter">
        <w:smartTagPr>
          <w:attr w:name="ProductID" w:val="100 метров"/>
        </w:smartTagPr>
        <w:r w:rsidRPr="00A16E87">
          <w:rPr>
            <w:rFonts w:ascii="Times New Roman" w:hAnsi="Times New Roman" w:cs="Times New Roman"/>
          </w:rPr>
          <w:t>100 метров</w:t>
        </w:r>
      </w:smartTag>
      <w:r w:rsidRPr="00A16E87">
        <w:rPr>
          <w:rFonts w:ascii="Times New Roman" w:hAnsi="Times New Roman" w:cs="Times New Roman"/>
        </w:rPr>
        <w:t>, для несудоходных водоемов - на расстоянии, предусмотренном для установления охранных зон вдоль воздушных линий электропередачи</w:t>
      </w:r>
      <w:bookmarkStart w:id="39" w:name="l125"/>
      <w:bookmarkEnd w:id="39"/>
      <w:r w:rsidRPr="00A16E87">
        <w:rPr>
          <w:rFonts w:ascii="Times New Roman" w:hAnsi="Times New Roman" w:cs="Times New Roman"/>
        </w:rPr>
        <w:t>.</w:t>
      </w: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A16E87" w:rsidRPr="00A16E87" w:rsidRDefault="00A16E87" w:rsidP="00A16E87">
      <w:pPr>
        <w:pStyle w:val="ConsPlusNormal"/>
        <w:tabs>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размещать свалки;</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В охранных зонах, установленных для объектов электросетевого хозяйства напряжением свыше 1000 вольт, помимо действий, предусмотренных частью 4 настоящей статьи, запрещается:</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складировать или размещать хранилища любых, в том числе горюче-смазочных, материалов;</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В пределах охранных зон без письменного решения о согласовании сетевых организаций юридическим и физическим лицам запрещаются:</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строительство, капитальный ремонт, реконструкция или снос зданий и сооружений;</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взрывные, мелиоративные работы, в том числе связанные с временным затоплением земель;</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посадка и вырубка деревьев и кустарников;</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проход плавательных средств,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 xml:space="preserve">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A16E87">
          <w:rPr>
            <w:rFonts w:ascii="Times New Roman" w:hAnsi="Times New Roman" w:cs="Times New Roman"/>
          </w:rPr>
          <w:t>4,5 метра</w:t>
        </w:r>
      </w:smartTag>
      <w:r w:rsidRPr="00A16E87">
        <w:rPr>
          <w:rFonts w:ascii="Times New Roman" w:hAnsi="Times New Roman" w:cs="Times New Roman"/>
        </w:rPr>
        <w:t xml:space="preserve"> (в охранных зонах воздушных линий электропередачи);</w:t>
      </w:r>
    </w:p>
    <w:p w:rsidR="00A16E87" w:rsidRPr="00A16E87" w:rsidRDefault="00A16E87" w:rsidP="00A16E87">
      <w:pPr>
        <w:pStyle w:val="ConsPlusNormal"/>
        <w:tabs>
          <w:tab w:val="num" w:pos="1080"/>
          <w:tab w:val="num" w:pos="126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 xml:space="preserve">земляные работы на глубине более </w:t>
      </w:r>
      <w:smartTag w:uri="urn:schemas-microsoft-com:office:smarttags" w:element="metricconverter">
        <w:smartTagPr>
          <w:attr w:name="ProductID" w:val="0,3 метра"/>
        </w:smartTagPr>
        <w:r w:rsidRPr="00A16E87">
          <w:rPr>
            <w:rFonts w:ascii="Times New Roman" w:hAnsi="Times New Roman" w:cs="Times New Roman"/>
          </w:rPr>
          <w:t>0,3 метра</w:t>
        </w:r>
      </w:smartTag>
      <w:r w:rsidRPr="00A16E87">
        <w:rPr>
          <w:rFonts w:ascii="Times New Roman" w:hAnsi="Times New Roman" w:cs="Times New Roman"/>
        </w:rPr>
        <w:t xml:space="preserve"> (на вспахиваемых землях на глубине более </w:t>
      </w:r>
      <w:smartTag w:uri="urn:schemas-microsoft-com:office:smarttags" w:element="metricconverter">
        <w:smartTagPr>
          <w:attr w:name="ProductID" w:val="0,45 метра"/>
        </w:smartTagPr>
        <w:r w:rsidRPr="00A16E87">
          <w:rPr>
            <w:rFonts w:ascii="Times New Roman" w:hAnsi="Times New Roman" w:cs="Times New Roman"/>
          </w:rPr>
          <w:t>0,45 метра</w:t>
        </w:r>
      </w:smartTag>
      <w:r w:rsidRPr="00A16E87">
        <w:rPr>
          <w:rFonts w:ascii="Times New Roman" w:hAnsi="Times New Roman" w:cs="Times New Roman"/>
        </w:rPr>
        <w:t>), а также планировка грунта (в охранных зонах подземных кабельных линий электропередачи).</w:t>
      </w:r>
    </w:p>
    <w:p w:rsidR="00A16E87" w:rsidRPr="00A16E87" w:rsidRDefault="00A16E87" w:rsidP="00A16E87">
      <w:pPr>
        <w:tabs>
          <w:tab w:val="left" w:pos="1134"/>
        </w:tabs>
        <w:suppressAutoHyphens/>
        <w:ind w:left="-57"/>
        <w:contextualSpacing/>
        <w:rPr>
          <w:rFonts w:ascii="Times New Roman" w:hAnsi="Times New Roman"/>
        </w:rPr>
      </w:pPr>
      <w:r w:rsidRPr="00A16E87">
        <w:rPr>
          <w:rFonts w:ascii="Times New Roman" w:hAnsi="Times New Roman"/>
        </w:rPr>
        <w:t>В охранных зонах, установленных для объектов электросетевого хозяйства напряжением до 1000 вольт, помимо действий, предусмотренных частью 6 настоящей статьи, без письменного решения о согласовании сетевых организаций запрещается:</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размещать детские и спортивные площадки, стадионы, рынки, торговые точки, загоны для скота, гаражи и стоянки всех видов машин и механизмов (в охранных зонах воздушных линий электропередачи);</w:t>
      </w:r>
    </w:p>
    <w:p w:rsidR="00A16E87" w:rsidRPr="00A16E87" w:rsidRDefault="00A16E87" w:rsidP="00A16E87">
      <w:pPr>
        <w:pStyle w:val="ConsPlusNormal"/>
        <w:tabs>
          <w:tab w:val="num" w:pos="1080"/>
        </w:tabs>
        <w:suppressAutoHyphens/>
        <w:autoSpaceDN/>
        <w:adjustRightInd/>
        <w:ind w:left="-57" w:firstLine="709"/>
        <w:contextualSpacing/>
        <w:rPr>
          <w:rFonts w:ascii="Times New Roman" w:hAnsi="Times New Roman" w:cs="Times New Roman"/>
        </w:rPr>
      </w:pPr>
      <w:r w:rsidRPr="00A16E87">
        <w:rPr>
          <w:rFonts w:ascii="Times New Roman" w:hAnsi="Times New Roman" w:cs="Times New Roman"/>
        </w:rPr>
        <w:t>складировать или размещать хранилища любых, в том числе горюче-смазочных, материалов.</w:t>
      </w:r>
    </w:p>
    <w:p w:rsidR="00A16E87" w:rsidRPr="00A16E87" w:rsidRDefault="00A16E87" w:rsidP="00A16E87">
      <w:pPr>
        <w:pStyle w:val="3"/>
        <w:suppressAutoHyphens/>
        <w:spacing w:before="0" w:after="0"/>
        <w:ind w:left="-57"/>
        <w:contextualSpacing/>
        <w:rPr>
          <w:rFonts w:ascii="Times New Roman" w:hAnsi="Times New Roman"/>
          <w:sz w:val="24"/>
          <w:szCs w:val="24"/>
        </w:rPr>
      </w:pPr>
      <w:bookmarkStart w:id="40" w:name="_Toc248050522"/>
      <w:bookmarkStart w:id="41" w:name="_Toc248649095"/>
      <w:bookmarkStart w:id="42" w:name="_Toc341886594"/>
      <w:bookmarkStart w:id="43" w:name="_Toc468950198"/>
      <w:bookmarkStart w:id="44" w:name="_Toc496774809"/>
    </w:p>
    <w:p w:rsidR="00A16E87" w:rsidRPr="00A16E87" w:rsidRDefault="00A16E87" w:rsidP="00A16E87">
      <w:pPr>
        <w:pStyle w:val="3"/>
        <w:suppressAutoHyphens/>
        <w:spacing w:before="0" w:after="0"/>
        <w:ind w:left="-57"/>
        <w:contextualSpacing/>
        <w:jc w:val="center"/>
        <w:rPr>
          <w:rFonts w:ascii="Times New Roman" w:hAnsi="Times New Roman"/>
          <w:sz w:val="24"/>
          <w:szCs w:val="24"/>
        </w:rPr>
      </w:pPr>
      <w:r w:rsidRPr="00A16E87">
        <w:rPr>
          <w:rFonts w:ascii="Times New Roman" w:hAnsi="Times New Roman"/>
          <w:sz w:val="24"/>
          <w:szCs w:val="24"/>
        </w:rPr>
        <w:t>Статья 33. Ограничения использования земельных участков и объектов капитального строительства на территории полос отвода и придорожных полос автомобильных дорог</w:t>
      </w:r>
      <w:bookmarkEnd w:id="40"/>
      <w:bookmarkEnd w:id="41"/>
      <w:bookmarkEnd w:id="42"/>
      <w:bookmarkEnd w:id="43"/>
      <w:bookmarkEnd w:id="44"/>
    </w:p>
    <w:p w:rsidR="00A16E87" w:rsidRPr="00A16E87" w:rsidRDefault="00A16E87" w:rsidP="00A16E87">
      <w:pPr>
        <w:ind w:left="-57"/>
        <w:contextualSpacing/>
        <w:rPr>
          <w:rFonts w:ascii="Times New Roman" w:hAnsi="Times New Roman"/>
        </w:rPr>
      </w:pPr>
    </w:p>
    <w:p w:rsidR="00A16E87" w:rsidRPr="00A16E87" w:rsidRDefault="00A16E87" w:rsidP="00A16E87">
      <w:pPr>
        <w:pStyle w:val="ConsPlusNormal"/>
        <w:tabs>
          <w:tab w:val="num" w:pos="1134"/>
        </w:tabs>
        <w:ind w:left="-57" w:firstLine="709"/>
        <w:contextualSpacing/>
        <w:rPr>
          <w:rFonts w:ascii="Times New Roman" w:hAnsi="Times New Roman" w:cs="Times New Roman"/>
        </w:rPr>
      </w:pPr>
      <w:r w:rsidRPr="00A16E87">
        <w:rPr>
          <w:rFonts w:ascii="Times New Roman" w:hAnsi="Times New Roman" w:cs="Times New Roman"/>
        </w:rPr>
        <w:t xml:space="preserve">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Федеральный закон от 8 ноября </w:t>
      </w:r>
      <w:smartTag w:uri="urn:schemas-microsoft-com:office:smarttags" w:element="metricconverter">
        <w:smartTagPr>
          <w:attr w:name="ProductID" w:val="2007 г"/>
        </w:smartTagPr>
        <w:r w:rsidRPr="00A16E87">
          <w:rPr>
            <w:rFonts w:ascii="Times New Roman" w:hAnsi="Times New Roman" w:cs="Times New Roman"/>
          </w:rPr>
          <w:t>2007 г</w:t>
        </w:r>
      </w:smartTag>
      <w:r w:rsidRPr="00A16E87">
        <w:rPr>
          <w:rFonts w:ascii="Times New Roman" w:hAnsi="Times New Roman" w:cs="Times New Roman"/>
        </w:rPr>
        <w:t>.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16E87" w:rsidRPr="00A16E87" w:rsidRDefault="00A16E87" w:rsidP="00A16E87">
      <w:pPr>
        <w:pStyle w:val="ConsPlusNormal"/>
        <w:tabs>
          <w:tab w:val="num" w:pos="1134"/>
        </w:tabs>
        <w:ind w:left="-57" w:firstLine="709"/>
        <w:contextualSpacing/>
        <w:rPr>
          <w:rFonts w:ascii="Times New Roman" w:hAnsi="Times New Roman" w:cs="Times New Roman"/>
        </w:rPr>
      </w:pPr>
      <w:r w:rsidRPr="00A16E87">
        <w:rPr>
          <w:rFonts w:ascii="Times New Roman" w:hAnsi="Times New Roman" w:cs="Times New Roman"/>
        </w:rPr>
        <w:t>В границах полосы отвода автомобильной дороги, за исключением случаев, предусмотренных Федеральным законом, запрещаются:</w:t>
      </w:r>
    </w:p>
    <w:p w:rsidR="00A16E87" w:rsidRPr="00A16E87" w:rsidRDefault="00A16E87" w:rsidP="00A16E87">
      <w:pPr>
        <w:tabs>
          <w:tab w:val="num" w:pos="1134"/>
        </w:tabs>
        <w:autoSpaceDE w:val="0"/>
        <w:autoSpaceDN w:val="0"/>
        <w:adjustRightInd w:val="0"/>
        <w:ind w:left="-57"/>
        <w:contextualSpacing/>
        <w:rPr>
          <w:rFonts w:ascii="Times New Roman" w:hAnsi="Times New Roman"/>
        </w:rPr>
      </w:pPr>
      <w:bookmarkStart w:id="45" w:name="sub_250301"/>
      <w:r w:rsidRPr="00A16E87">
        <w:rPr>
          <w:rFonts w:ascii="Times New Roman" w:hAnsi="Times New Roman"/>
        </w:rPr>
        <w:t>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A16E87" w:rsidRPr="00A16E87" w:rsidRDefault="00A16E87" w:rsidP="00A16E87">
      <w:pPr>
        <w:tabs>
          <w:tab w:val="num" w:pos="1134"/>
        </w:tabs>
        <w:autoSpaceDE w:val="0"/>
        <w:autoSpaceDN w:val="0"/>
        <w:adjustRightInd w:val="0"/>
        <w:ind w:left="-57"/>
        <w:contextualSpacing/>
        <w:rPr>
          <w:rFonts w:ascii="Times New Roman" w:hAnsi="Times New Roman"/>
        </w:rPr>
      </w:pPr>
      <w:bookmarkStart w:id="46" w:name="sub_250302"/>
      <w:bookmarkEnd w:id="45"/>
      <w:r w:rsidRPr="00A16E87">
        <w:rPr>
          <w:rFonts w:ascii="Times New Roman" w:hAnsi="Times New Roman"/>
        </w:rPr>
        <w:t>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A16E87" w:rsidRPr="00A16E87" w:rsidRDefault="00A16E87" w:rsidP="00A16E87">
      <w:pPr>
        <w:tabs>
          <w:tab w:val="num" w:pos="1134"/>
        </w:tabs>
        <w:autoSpaceDE w:val="0"/>
        <w:autoSpaceDN w:val="0"/>
        <w:adjustRightInd w:val="0"/>
        <w:ind w:left="-57"/>
        <w:contextualSpacing/>
        <w:rPr>
          <w:rFonts w:ascii="Times New Roman" w:hAnsi="Times New Roman"/>
        </w:rPr>
      </w:pPr>
      <w:bookmarkStart w:id="47" w:name="sub_250303"/>
      <w:bookmarkEnd w:id="46"/>
      <w:r w:rsidRPr="00A16E87">
        <w:rPr>
          <w:rFonts w:ascii="Times New Roman" w:hAnsi="Times New Roman"/>
        </w:rPr>
        <w:t>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A16E87" w:rsidRPr="00A16E87" w:rsidRDefault="00A16E87" w:rsidP="00A16E87">
      <w:pPr>
        <w:tabs>
          <w:tab w:val="num" w:pos="1134"/>
        </w:tabs>
        <w:autoSpaceDE w:val="0"/>
        <w:autoSpaceDN w:val="0"/>
        <w:adjustRightInd w:val="0"/>
        <w:ind w:left="-57"/>
        <w:contextualSpacing/>
        <w:rPr>
          <w:rFonts w:ascii="Times New Roman" w:hAnsi="Times New Roman"/>
        </w:rPr>
      </w:pPr>
      <w:bookmarkStart w:id="48" w:name="sub_250304"/>
      <w:bookmarkEnd w:id="47"/>
      <w:r w:rsidRPr="00A16E87">
        <w:rPr>
          <w:rFonts w:ascii="Times New Roman" w:hAnsi="Times New Roman"/>
        </w:rPr>
        <w:t>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A16E87" w:rsidRPr="00A16E87" w:rsidRDefault="00A16E87" w:rsidP="00A16E87">
      <w:pPr>
        <w:tabs>
          <w:tab w:val="num" w:pos="1134"/>
        </w:tabs>
        <w:autoSpaceDE w:val="0"/>
        <w:autoSpaceDN w:val="0"/>
        <w:adjustRightInd w:val="0"/>
        <w:ind w:left="-57"/>
        <w:contextualSpacing/>
        <w:rPr>
          <w:rFonts w:ascii="Times New Roman" w:hAnsi="Times New Roman"/>
        </w:rPr>
      </w:pPr>
      <w:bookmarkStart w:id="49" w:name="sub_250305"/>
      <w:bookmarkEnd w:id="48"/>
      <w:r w:rsidRPr="00A16E87">
        <w:rPr>
          <w:rFonts w:ascii="Times New Roman" w:hAnsi="Times New Roman"/>
        </w:rPr>
        <w:t>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bookmarkEnd w:id="49"/>
    <w:p w:rsidR="00A16E87" w:rsidRPr="00A16E87" w:rsidRDefault="00A16E87" w:rsidP="00A16E87">
      <w:pPr>
        <w:tabs>
          <w:tab w:val="num" w:pos="1134"/>
        </w:tabs>
        <w:autoSpaceDE w:val="0"/>
        <w:autoSpaceDN w:val="0"/>
        <w:adjustRightInd w:val="0"/>
        <w:ind w:left="-57"/>
        <w:contextualSpacing/>
        <w:rPr>
          <w:rFonts w:ascii="Times New Roman" w:hAnsi="Times New Roman"/>
        </w:rPr>
      </w:pPr>
      <w:r w:rsidRPr="00A16E87">
        <w:rPr>
          <w:rFonts w:ascii="Times New Roman" w:hAnsi="Times New Roman"/>
        </w:rPr>
        <w:t>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A16E87" w:rsidRPr="00A16E87" w:rsidRDefault="00A16E87" w:rsidP="00A16E87">
      <w:pPr>
        <w:pStyle w:val="ConsPlusNormal"/>
        <w:tabs>
          <w:tab w:val="num" w:pos="1134"/>
        </w:tabs>
        <w:ind w:left="-57" w:firstLine="709"/>
        <w:contextualSpacing/>
        <w:rPr>
          <w:rFonts w:ascii="Times New Roman" w:hAnsi="Times New Roman" w:cs="Times New Roman"/>
        </w:rPr>
      </w:pPr>
      <w:r w:rsidRPr="00A16E87">
        <w:rPr>
          <w:rFonts w:ascii="Times New Roman" w:hAnsi="Times New Roman" w:cs="Times New Roman"/>
        </w:rPr>
        <w:t>В границах придорожных полос при наличии согласия в письменной форме владельца автомобильной дороги допускаются:</w:t>
      </w:r>
    </w:p>
    <w:p w:rsidR="00A16E87" w:rsidRPr="00A16E87" w:rsidRDefault="00A16E87" w:rsidP="00A16E87">
      <w:pPr>
        <w:tabs>
          <w:tab w:val="num" w:pos="1134"/>
        </w:tabs>
        <w:autoSpaceDE w:val="0"/>
        <w:autoSpaceDN w:val="0"/>
        <w:adjustRightInd w:val="0"/>
        <w:ind w:left="-57"/>
        <w:contextualSpacing/>
        <w:rPr>
          <w:rFonts w:ascii="Times New Roman" w:hAnsi="Times New Roman"/>
        </w:rPr>
      </w:pPr>
      <w:r w:rsidRPr="00A16E87">
        <w:rPr>
          <w:rFonts w:ascii="Times New Roman" w:hAnsi="Times New Roman"/>
        </w:rPr>
        <w:t>строительство, реконструкция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w:t>
      </w:r>
    </w:p>
    <w:p w:rsidR="009242B7" w:rsidRPr="00CF70FD" w:rsidRDefault="00A16E87" w:rsidP="00A16E87">
      <w:pPr>
        <w:ind w:firstLine="0"/>
        <w:rPr>
          <w:rFonts w:ascii="Times New Roman" w:hAnsi="Times New Roman"/>
          <w:color w:val="000000"/>
        </w:rPr>
      </w:pPr>
      <w:r w:rsidRPr="00A16E87">
        <w:rPr>
          <w:rFonts w:ascii="Times New Roman" w:hAnsi="Times New Roman"/>
        </w:rPr>
        <w:t>установка рекламных конструкций, информационных щитов и указателей.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AD4F00" w:rsidRDefault="00AD4F00" w:rsidP="00D04DD3">
      <w:pPr>
        <w:ind w:firstLine="0"/>
        <w:jc w:val="center"/>
        <w:rPr>
          <w:rFonts w:ascii="Times New Roman" w:hAnsi="Times New Roman"/>
          <w:b/>
          <w:bCs/>
          <w:color w:val="000000"/>
        </w:rPr>
      </w:pPr>
    </w:p>
    <w:p w:rsidR="000A342B" w:rsidRPr="00CF70FD" w:rsidRDefault="00A07260" w:rsidP="00D04DD3">
      <w:pPr>
        <w:ind w:firstLine="0"/>
        <w:jc w:val="center"/>
        <w:rPr>
          <w:rFonts w:ascii="Times New Roman" w:hAnsi="Times New Roman"/>
          <w:b/>
          <w:color w:val="000000"/>
        </w:rPr>
      </w:pPr>
      <w:r w:rsidRPr="00CF70FD">
        <w:rPr>
          <w:rFonts w:ascii="Times New Roman" w:hAnsi="Times New Roman"/>
          <w:b/>
          <w:bCs/>
          <w:color w:val="000000"/>
        </w:rPr>
        <w:t xml:space="preserve">РАЗДЕЛ </w:t>
      </w:r>
      <w:r w:rsidR="000A342B" w:rsidRPr="00CF70FD">
        <w:rPr>
          <w:rFonts w:ascii="Times New Roman" w:hAnsi="Times New Roman"/>
          <w:b/>
          <w:bCs/>
          <w:color w:val="000000"/>
          <w:lang w:val="en-US"/>
        </w:rPr>
        <w:t>V</w:t>
      </w:r>
      <w:r w:rsidR="000A342B" w:rsidRPr="00CF70FD">
        <w:rPr>
          <w:rFonts w:ascii="Times New Roman" w:hAnsi="Times New Roman"/>
          <w:b/>
          <w:bCs/>
          <w:color w:val="000000"/>
        </w:rPr>
        <w:t>. Переходные положения</w:t>
      </w:r>
    </w:p>
    <w:p w:rsidR="000A342B" w:rsidRPr="00CF70FD" w:rsidRDefault="000A342B" w:rsidP="003561FC">
      <w:pPr>
        <w:rPr>
          <w:rFonts w:ascii="Times New Roman" w:hAnsi="Times New Roman"/>
          <w:color w:val="000000"/>
        </w:rPr>
      </w:pPr>
    </w:p>
    <w:p w:rsidR="000A342B" w:rsidRPr="00CF70FD" w:rsidRDefault="000A342B" w:rsidP="003561FC">
      <w:pPr>
        <w:rPr>
          <w:rFonts w:ascii="Times New Roman" w:hAnsi="Times New Roman"/>
          <w:b/>
          <w:color w:val="000000"/>
        </w:rPr>
      </w:pPr>
      <w:r w:rsidRPr="00CF70FD">
        <w:rPr>
          <w:rFonts w:ascii="Times New Roman" w:hAnsi="Times New Roman"/>
          <w:b/>
          <w:color w:val="000000"/>
        </w:rPr>
        <w:t xml:space="preserve">Статья </w:t>
      </w:r>
      <w:r w:rsidR="00A07260" w:rsidRPr="00CF70FD">
        <w:rPr>
          <w:rFonts w:ascii="Times New Roman" w:hAnsi="Times New Roman"/>
          <w:b/>
          <w:color w:val="000000"/>
        </w:rPr>
        <w:t>5</w:t>
      </w:r>
      <w:r w:rsidR="00D63B4A" w:rsidRPr="00CF70FD">
        <w:rPr>
          <w:rFonts w:ascii="Times New Roman" w:hAnsi="Times New Roman"/>
          <w:b/>
          <w:color w:val="000000"/>
        </w:rPr>
        <w:t>2</w:t>
      </w:r>
      <w:r w:rsidRPr="00CF70FD">
        <w:rPr>
          <w:rFonts w:ascii="Times New Roman" w:hAnsi="Times New Roman"/>
          <w:b/>
          <w:color w:val="000000"/>
        </w:rPr>
        <w:t>. Порядок применения настоящих Правил</w:t>
      </w:r>
    </w:p>
    <w:p w:rsidR="000A342B" w:rsidRPr="00CF70FD" w:rsidRDefault="000A342B" w:rsidP="003561FC">
      <w:pPr>
        <w:rPr>
          <w:rFonts w:ascii="Times New Roman" w:hAnsi="Times New Roman"/>
          <w:color w:val="000000"/>
        </w:rPr>
      </w:pPr>
    </w:p>
    <w:p w:rsidR="000A342B" w:rsidRPr="00CF70FD" w:rsidRDefault="000A342B" w:rsidP="003561FC">
      <w:pPr>
        <w:autoSpaceDE w:val="0"/>
        <w:autoSpaceDN w:val="0"/>
        <w:adjustRightInd w:val="0"/>
        <w:rPr>
          <w:rFonts w:ascii="Times New Roman" w:hAnsi="Times New Roman"/>
          <w:color w:val="000000"/>
        </w:rPr>
      </w:pPr>
      <w:r w:rsidRPr="00CF70FD">
        <w:rPr>
          <w:rFonts w:ascii="Times New Roman" w:hAnsi="Times New Roman"/>
          <w:color w:val="000000"/>
        </w:rPr>
        <w:t xml:space="preserve">1. Настоящие Правила применяются к отношениям, возникшим после вступления их </w:t>
      </w:r>
      <w:r w:rsidR="00DF33E8" w:rsidRPr="00CF70FD">
        <w:rPr>
          <w:rFonts w:ascii="Times New Roman" w:hAnsi="Times New Roman"/>
          <w:color w:val="000000"/>
        </w:rPr>
        <w:t>в силу.</w:t>
      </w:r>
    </w:p>
    <w:p w:rsidR="000A342B" w:rsidRPr="00CF70FD" w:rsidRDefault="000A342B" w:rsidP="003561FC">
      <w:pPr>
        <w:autoSpaceDE w:val="0"/>
        <w:autoSpaceDN w:val="0"/>
        <w:adjustRightInd w:val="0"/>
        <w:rPr>
          <w:rFonts w:ascii="Times New Roman" w:hAnsi="Times New Roman"/>
          <w:color w:val="000000"/>
        </w:rPr>
      </w:pPr>
      <w:r w:rsidRPr="00CF70FD">
        <w:rPr>
          <w:rFonts w:ascii="Times New Roman" w:hAnsi="Times New Roman"/>
          <w:color w:val="000000"/>
        </w:rPr>
        <w:t>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w:t>
      </w:r>
      <w:r w:rsidR="00DF33E8" w:rsidRPr="00CF70FD">
        <w:rPr>
          <w:rFonts w:ascii="Times New Roman" w:hAnsi="Times New Roman"/>
          <w:color w:val="000000"/>
        </w:rPr>
        <w:t>ных частью 2 настоящей статьи.</w:t>
      </w:r>
    </w:p>
    <w:p w:rsidR="000A342B" w:rsidRPr="00CF70FD" w:rsidRDefault="000A342B" w:rsidP="003561FC">
      <w:pPr>
        <w:autoSpaceDE w:val="0"/>
        <w:autoSpaceDN w:val="0"/>
        <w:adjustRightInd w:val="0"/>
        <w:rPr>
          <w:rFonts w:ascii="Times New Roman" w:hAnsi="Times New Roman"/>
          <w:color w:val="000000"/>
        </w:rPr>
      </w:pPr>
      <w:r w:rsidRPr="00CF70FD">
        <w:rPr>
          <w:rFonts w:ascii="Times New Roman" w:hAnsi="Times New Roman"/>
          <w:color w:val="000000"/>
        </w:rPr>
        <w:t>2. Разрешение на строительство, выданное физическому или юридическому лицам до вступления в силу настоящих Правил, признается действительным.</w:t>
      </w:r>
    </w:p>
    <w:p w:rsidR="000A342B" w:rsidRPr="00CF70FD" w:rsidRDefault="000A342B" w:rsidP="003561FC">
      <w:pPr>
        <w:autoSpaceDE w:val="0"/>
        <w:autoSpaceDN w:val="0"/>
        <w:adjustRightInd w:val="0"/>
        <w:rPr>
          <w:rFonts w:ascii="Times New Roman" w:hAnsi="Times New Roman"/>
          <w:color w:val="000000"/>
        </w:rPr>
      </w:pPr>
    </w:p>
    <w:p w:rsidR="00E820B0" w:rsidRPr="00CF70FD" w:rsidRDefault="00E820B0" w:rsidP="003561FC">
      <w:pPr>
        <w:autoSpaceDE w:val="0"/>
        <w:autoSpaceDN w:val="0"/>
        <w:adjustRightInd w:val="0"/>
        <w:rPr>
          <w:rFonts w:ascii="Times New Roman" w:hAnsi="Times New Roman"/>
          <w:color w:val="000000"/>
        </w:rPr>
      </w:pPr>
    </w:p>
    <w:p w:rsidR="00E820B0" w:rsidRPr="00CF70FD" w:rsidRDefault="00E820B0" w:rsidP="003561FC">
      <w:pPr>
        <w:autoSpaceDE w:val="0"/>
        <w:autoSpaceDN w:val="0"/>
        <w:adjustRightInd w:val="0"/>
        <w:rPr>
          <w:rFonts w:ascii="Times New Roman" w:hAnsi="Times New Roman"/>
          <w:color w:val="000000"/>
        </w:rPr>
      </w:pPr>
    </w:p>
    <w:p w:rsidR="00FA41A7" w:rsidRPr="00CF70FD" w:rsidRDefault="00FA41A7" w:rsidP="003C3C85">
      <w:pPr>
        <w:autoSpaceDE w:val="0"/>
        <w:autoSpaceDN w:val="0"/>
        <w:adjustRightInd w:val="0"/>
        <w:ind w:firstLine="0"/>
        <w:rPr>
          <w:rFonts w:ascii="Times New Roman" w:hAnsi="Times New Roman"/>
          <w:color w:val="000000"/>
        </w:rPr>
      </w:pPr>
    </w:p>
    <w:p w:rsidR="00800567" w:rsidRPr="00CF70FD" w:rsidRDefault="003D3FC7" w:rsidP="00D04DD3">
      <w:pPr>
        <w:autoSpaceDE w:val="0"/>
        <w:autoSpaceDN w:val="0"/>
        <w:adjustRightInd w:val="0"/>
        <w:ind w:firstLine="0"/>
        <w:jc w:val="center"/>
        <w:rPr>
          <w:rFonts w:ascii="Times New Roman" w:hAnsi="Times New Roman"/>
          <w:b/>
          <w:color w:val="000000"/>
        </w:rPr>
      </w:pPr>
      <w:r w:rsidRPr="00CF70FD">
        <w:rPr>
          <w:rFonts w:ascii="Times New Roman" w:hAnsi="Times New Roman"/>
          <w:b/>
          <w:color w:val="000000"/>
        </w:rPr>
        <w:t>ПРИЛОЖЕНИЯ</w:t>
      </w:r>
    </w:p>
    <w:p w:rsidR="0006379E" w:rsidRPr="00CF70FD" w:rsidRDefault="0006379E" w:rsidP="00D04DD3">
      <w:pPr>
        <w:autoSpaceDE w:val="0"/>
        <w:autoSpaceDN w:val="0"/>
        <w:adjustRightInd w:val="0"/>
        <w:ind w:firstLine="0"/>
        <w:jc w:val="center"/>
        <w:rPr>
          <w:rFonts w:ascii="Times New Roman" w:hAnsi="Times New Roman"/>
          <w:b/>
          <w:color w:val="000000"/>
        </w:rPr>
      </w:pPr>
    </w:p>
    <w:p w:rsidR="00D04DD3" w:rsidRPr="00CF70FD" w:rsidRDefault="00D04DD3" w:rsidP="00DF33E8">
      <w:pPr>
        <w:autoSpaceDE w:val="0"/>
        <w:autoSpaceDN w:val="0"/>
        <w:adjustRightInd w:val="0"/>
        <w:rPr>
          <w:rFonts w:ascii="Times New Roman" w:hAnsi="Times New Roman"/>
          <w:color w:val="000000"/>
        </w:rPr>
      </w:pPr>
    </w:p>
    <w:p w:rsidR="00D04DD3" w:rsidRPr="00CF70FD" w:rsidRDefault="00D04DD3" w:rsidP="0006379E">
      <w:pPr>
        <w:numPr>
          <w:ilvl w:val="0"/>
          <w:numId w:val="11"/>
        </w:numPr>
        <w:autoSpaceDE w:val="0"/>
        <w:autoSpaceDN w:val="0"/>
        <w:adjustRightInd w:val="0"/>
        <w:rPr>
          <w:rFonts w:ascii="Times New Roman" w:hAnsi="Times New Roman"/>
          <w:color w:val="000000"/>
        </w:rPr>
      </w:pPr>
      <w:r w:rsidRPr="00CF70FD">
        <w:rPr>
          <w:rFonts w:ascii="Times New Roman" w:hAnsi="Times New Roman"/>
          <w:color w:val="000000"/>
        </w:rPr>
        <w:t xml:space="preserve">Приложение 1. </w:t>
      </w:r>
      <w:r w:rsidR="00BE2945" w:rsidRPr="00CF70FD">
        <w:rPr>
          <w:rFonts w:ascii="Times New Roman" w:hAnsi="Times New Roman"/>
          <w:color w:val="000000"/>
        </w:rPr>
        <w:t>Карта градостроительного зонирования</w:t>
      </w:r>
      <w:r w:rsidR="00BD25F3" w:rsidRPr="00CF70FD">
        <w:rPr>
          <w:rFonts w:ascii="Times New Roman" w:hAnsi="Times New Roman"/>
          <w:color w:val="000000"/>
        </w:rPr>
        <w:t xml:space="preserve"> </w:t>
      </w:r>
    </w:p>
    <w:p w:rsidR="00C27BC1" w:rsidRPr="00CF70FD" w:rsidRDefault="00C27BC1" w:rsidP="00C27BC1">
      <w:pPr>
        <w:autoSpaceDE w:val="0"/>
        <w:autoSpaceDN w:val="0"/>
        <w:adjustRightInd w:val="0"/>
        <w:rPr>
          <w:rFonts w:ascii="Times New Roman" w:hAnsi="Times New Roman"/>
          <w:color w:val="000000"/>
        </w:rPr>
      </w:pPr>
    </w:p>
    <w:p w:rsidR="00C27BC1" w:rsidRPr="00CF70FD" w:rsidRDefault="00C27BC1" w:rsidP="009C46B1">
      <w:pPr>
        <w:autoSpaceDE w:val="0"/>
        <w:autoSpaceDN w:val="0"/>
        <w:adjustRightInd w:val="0"/>
        <w:ind w:firstLine="0"/>
        <w:rPr>
          <w:rFonts w:ascii="Times New Roman" w:hAnsi="Times New Roman"/>
          <w:color w:val="000000"/>
        </w:rPr>
      </w:pPr>
    </w:p>
    <w:p w:rsidR="00C27BC1" w:rsidRPr="00CF70FD" w:rsidRDefault="00C27BC1" w:rsidP="009C46B1">
      <w:pPr>
        <w:autoSpaceDE w:val="0"/>
        <w:autoSpaceDN w:val="0"/>
        <w:adjustRightInd w:val="0"/>
        <w:ind w:firstLine="0"/>
        <w:rPr>
          <w:rFonts w:ascii="Times New Roman" w:hAnsi="Times New Roman"/>
          <w:color w:val="000000"/>
        </w:rPr>
      </w:pPr>
    </w:p>
    <w:p w:rsidR="00C27BC1" w:rsidRPr="00CF70FD" w:rsidRDefault="00C27BC1" w:rsidP="00C27BC1">
      <w:pPr>
        <w:pStyle w:val="S"/>
        <w:spacing w:line="312" w:lineRule="auto"/>
        <w:ind w:firstLine="0"/>
        <w:rPr>
          <w:rFonts w:ascii="Arial Narrow" w:hAnsi="Arial Narrow"/>
          <w:color w:val="000000"/>
        </w:rPr>
      </w:pPr>
    </w:p>
    <w:sectPr w:rsidR="00C27BC1" w:rsidRPr="00CF70FD" w:rsidSect="00595E2E">
      <w:headerReference w:type="even" r:id="rId18"/>
      <w:headerReference w:type="default" r:id="rId19"/>
      <w:pgSz w:w="11906" w:h="16838"/>
      <w:pgMar w:top="1135"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FD" w:rsidRDefault="00CE06FD" w:rsidP="00E228CF">
      <w:r>
        <w:separator/>
      </w:r>
    </w:p>
  </w:endnote>
  <w:endnote w:type="continuationSeparator" w:id="0">
    <w:p w:rsidR="00CE06FD" w:rsidRDefault="00CE06FD" w:rsidP="00E2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FD" w:rsidRDefault="00CE06FD" w:rsidP="00E228CF">
      <w:r>
        <w:separator/>
      </w:r>
    </w:p>
  </w:footnote>
  <w:footnote w:type="continuationSeparator" w:id="0">
    <w:p w:rsidR="00CE06FD" w:rsidRDefault="00CE06FD" w:rsidP="00E22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87" w:rsidRDefault="00A16E87" w:rsidP="008B177A">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89</w:t>
    </w:r>
    <w:r>
      <w:rPr>
        <w:rStyle w:val="a9"/>
      </w:rPr>
      <w:fldChar w:fldCharType="end"/>
    </w:r>
  </w:p>
  <w:p w:rsidR="00A16E87" w:rsidRDefault="00A16E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E87" w:rsidRPr="00891434" w:rsidRDefault="00A16E87" w:rsidP="00CF2E14">
    <w:pPr>
      <w:pStyle w:val="a3"/>
      <w:framePr w:wrap="around" w:vAnchor="text" w:hAnchor="margin" w:xAlign="center" w:y="1"/>
      <w:ind w:firstLine="0"/>
      <w:rPr>
        <w:rStyle w:val="a9"/>
        <w:rFonts w:ascii="Times New Roman" w:hAnsi="Times New Roman"/>
        <w:sz w:val="28"/>
        <w:szCs w:val="28"/>
      </w:rPr>
    </w:pPr>
    <w:r w:rsidRPr="00891434">
      <w:rPr>
        <w:rStyle w:val="a9"/>
        <w:rFonts w:ascii="Times New Roman" w:hAnsi="Times New Roman"/>
        <w:sz w:val="28"/>
        <w:szCs w:val="28"/>
      </w:rPr>
      <w:fldChar w:fldCharType="begin"/>
    </w:r>
    <w:r w:rsidRPr="00891434">
      <w:rPr>
        <w:rStyle w:val="a9"/>
        <w:rFonts w:ascii="Times New Roman" w:hAnsi="Times New Roman"/>
        <w:sz w:val="28"/>
        <w:szCs w:val="28"/>
      </w:rPr>
      <w:instrText xml:space="preserve">PAGE  </w:instrText>
    </w:r>
    <w:r w:rsidRPr="00891434">
      <w:rPr>
        <w:rStyle w:val="a9"/>
        <w:rFonts w:ascii="Times New Roman" w:hAnsi="Times New Roman"/>
        <w:sz w:val="28"/>
        <w:szCs w:val="28"/>
      </w:rPr>
      <w:fldChar w:fldCharType="separate"/>
    </w:r>
    <w:r w:rsidR="00286E8B">
      <w:rPr>
        <w:rStyle w:val="a9"/>
        <w:rFonts w:ascii="Times New Roman" w:hAnsi="Times New Roman"/>
        <w:noProof/>
        <w:sz w:val="28"/>
        <w:szCs w:val="28"/>
      </w:rPr>
      <w:t>7</w:t>
    </w:r>
    <w:r w:rsidRPr="00891434">
      <w:rPr>
        <w:rStyle w:val="a9"/>
        <w:rFonts w:ascii="Times New Roman" w:hAnsi="Times New Roman"/>
        <w:sz w:val="28"/>
        <w:szCs w:val="28"/>
      </w:rPr>
      <w:fldChar w:fldCharType="end"/>
    </w:r>
  </w:p>
  <w:p w:rsidR="00A16E87" w:rsidRDefault="00A16E87" w:rsidP="003F6EE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243"/>
    <w:multiLevelType w:val="hybridMultilevel"/>
    <w:tmpl w:val="B268E9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575C7"/>
    <w:multiLevelType w:val="hybridMultilevel"/>
    <w:tmpl w:val="00DC4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12067B"/>
    <w:multiLevelType w:val="hybridMultilevel"/>
    <w:tmpl w:val="AB1CC19C"/>
    <w:lvl w:ilvl="0" w:tplc="DAF0AED4">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30A0E70"/>
    <w:multiLevelType w:val="hybridMultilevel"/>
    <w:tmpl w:val="46ACA29C"/>
    <w:lvl w:ilvl="0" w:tplc="D488F24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C07FA8"/>
    <w:multiLevelType w:val="hybridMultilevel"/>
    <w:tmpl w:val="BE9041D8"/>
    <w:lvl w:ilvl="0" w:tplc="58E48466">
      <w:start w:val="1"/>
      <w:numFmt w:val="decimal"/>
      <w:lvlText w:val="%1)"/>
      <w:lvlJc w:val="left"/>
      <w:pPr>
        <w:ind w:left="435" w:hanging="360"/>
      </w:pPr>
      <w:rPr>
        <w:rFonts w:eastAsia="Lucida Sans Unicode"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2ED25798"/>
    <w:multiLevelType w:val="hybridMultilevel"/>
    <w:tmpl w:val="D0B41FC0"/>
    <w:lvl w:ilvl="0" w:tplc="02C80024">
      <w:start w:val="1"/>
      <w:numFmt w:val="decimal"/>
      <w:lvlText w:val="%1)"/>
      <w:lvlJc w:val="left"/>
      <w:pPr>
        <w:ind w:left="1080" w:hanging="360"/>
      </w:pPr>
      <w:rPr>
        <w:rFonts w:eastAsia="Lucida Sans Unicode"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24133AE"/>
    <w:multiLevelType w:val="hybridMultilevel"/>
    <w:tmpl w:val="C670737E"/>
    <w:lvl w:ilvl="0" w:tplc="E32251C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F2B28CC"/>
    <w:multiLevelType w:val="hybridMultilevel"/>
    <w:tmpl w:val="87509CEC"/>
    <w:lvl w:ilvl="0" w:tplc="FA4244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7E1038"/>
    <w:multiLevelType w:val="hybridMultilevel"/>
    <w:tmpl w:val="7CB4AA20"/>
    <w:lvl w:ilvl="0" w:tplc="FB30038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8996A49"/>
    <w:multiLevelType w:val="hybridMultilevel"/>
    <w:tmpl w:val="4686E28E"/>
    <w:lvl w:ilvl="0" w:tplc="820EDDB0">
      <w:start w:val="1"/>
      <w:numFmt w:val="decimal"/>
      <w:lvlText w:val="%1)"/>
      <w:lvlJc w:val="left"/>
      <w:pPr>
        <w:ind w:left="394" w:hanging="360"/>
      </w:pPr>
      <w:rPr>
        <w:rFonts w:eastAsia="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5CCE1FE1"/>
    <w:multiLevelType w:val="hybridMultilevel"/>
    <w:tmpl w:val="E1F87B62"/>
    <w:lvl w:ilvl="0" w:tplc="20EA1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31912A1"/>
    <w:multiLevelType w:val="hybridMultilevel"/>
    <w:tmpl w:val="FF32C0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F87638"/>
    <w:multiLevelType w:val="hybridMultilevel"/>
    <w:tmpl w:val="B268E9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C27D1A"/>
    <w:multiLevelType w:val="hybridMultilevel"/>
    <w:tmpl w:val="E820B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12"/>
  </w:num>
  <w:num w:numId="6">
    <w:abstractNumId w:val="0"/>
  </w:num>
  <w:num w:numId="7">
    <w:abstractNumId w:val="13"/>
  </w:num>
  <w:num w:numId="8">
    <w:abstractNumId w:val="11"/>
  </w:num>
  <w:num w:numId="9">
    <w:abstractNumId w:val="1"/>
  </w:num>
  <w:num w:numId="10">
    <w:abstractNumId w:val="7"/>
  </w:num>
  <w:num w:numId="11">
    <w:abstractNumId w:val="10"/>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42B"/>
    <w:rsid w:val="000041B3"/>
    <w:rsid w:val="000074B9"/>
    <w:rsid w:val="000100E0"/>
    <w:rsid w:val="000116E2"/>
    <w:rsid w:val="000144A0"/>
    <w:rsid w:val="00015E31"/>
    <w:rsid w:val="00017125"/>
    <w:rsid w:val="00020D51"/>
    <w:rsid w:val="00026C30"/>
    <w:rsid w:val="00027587"/>
    <w:rsid w:val="00030B3D"/>
    <w:rsid w:val="000317C4"/>
    <w:rsid w:val="00031844"/>
    <w:rsid w:val="000333A2"/>
    <w:rsid w:val="0003692D"/>
    <w:rsid w:val="000467DD"/>
    <w:rsid w:val="0005114D"/>
    <w:rsid w:val="00053BC7"/>
    <w:rsid w:val="000604C1"/>
    <w:rsid w:val="0006150C"/>
    <w:rsid w:val="00061C35"/>
    <w:rsid w:val="0006379E"/>
    <w:rsid w:val="00063CFF"/>
    <w:rsid w:val="00063FFE"/>
    <w:rsid w:val="00077040"/>
    <w:rsid w:val="000847F4"/>
    <w:rsid w:val="0008503A"/>
    <w:rsid w:val="00097368"/>
    <w:rsid w:val="000A342B"/>
    <w:rsid w:val="000A5A6B"/>
    <w:rsid w:val="000B0C49"/>
    <w:rsid w:val="000B179E"/>
    <w:rsid w:val="000B7C1F"/>
    <w:rsid w:val="000C3DB6"/>
    <w:rsid w:val="000C5B02"/>
    <w:rsid w:val="000D414A"/>
    <w:rsid w:val="000D44A7"/>
    <w:rsid w:val="000D456F"/>
    <w:rsid w:val="000D5EAA"/>
    <w:rsid w:val="000E207E"/>
    <w:rsid w:val="000F02CE"/>
    <w:rsid w:val="000F69B0"/>
    <w:rsid w:val="000F6B41"/>
    <w:rsid w:val="00105A1A"/>
    <w:rsid w:val="001068AD"/>
    <w:rsid w:val="00111E66"/>
    <w:rsid w:val="00112F0B"/>
    <w:rsid w:val="001134A2"/>
    <w:rsid w:val="0011749B"/>
    <w:rsid w:val="0012339C"/>
    <w:rsid w:val="00125E55"/>
    <w:rsid w:val="0013101A"/>
    <w:rsid w:val="0013326E"/>
    <w:rsid w:val="00147B45"/>
    <w:rsid w:val="001522B0"/>
    <w:rsid w:val="0015304F"/>
    <w:rsid w:val="00154A69"/>
    <w:rsid w:val="00156555"/>
    <w:rsid w:val="00156682"/>
    <w:rsid w:val="00170DE0"/>
    <w:rsid w:val="0017195E"/>
    <w:rsid w:val="0017263B"/>
    <w:rsid w:val="0017536F"/>
    <w:rsid w:val="00175F07"/>
    <w:rsid w:val="001762B0"/>
    <w:rsid w:val="001773DC"/>
    <w:rsid w:val="0019227B"/>
    <w:rsid w:val="001A34AC"/>
    <w:rsid w:val="001A5484"/>
    <w:rsid w:val="001A6ED9"/>
    <w:rsid w:val="001B611B"/>
    <w:rsid w:val="001B79DD"/>
    <w:rsid w:val="001C3903"/>
    <w:rsid w:val="001C6363"/>
    <w:rsid w:val="001C7C47"/>
    <w:rsid w:val="001D0379"/>
    <w:rsid w:val="001E004C"/>
    <w:rsid w:val="001E395C"/>
    <w:rsid w:val="001F308A"/>
    <w:rsid w:val="00201602"/>
    <w:rsid w:val="0020327D"/>
    <w:rsid w:val="00203410"/>
    <w:rsid w:val="002036E2"/>
    <w:rsid w:val="0020636A"/>
    <w:rsid w:val="00216A0A"/>
    <w:rsid w:val="00220D5E"/>
    <w:rsid w:val="0023034B"/>
    <w:rsid w:val="002359D0"/>
    <w:rsid w:val="00261176"/>
    <w:rsid w:val="00261F40"/>
    <w:rsid w:val="002760D4"/>
    <w:rsid w:val="002814FE"/>
    <w:rsid w:val="00286DCC"/>
    <w:rsid w:val="00286E8B"/>
    <w:rsid w:val="002876AC"/>
    <w:rsid w:val="002935CB"/>
    <w:rsid w:val="002A0A4A"/>
    <w:rsid w:val="002A292F"/>
    <w:rsid w:val="002A2AAF"/>
    <w:rsid w:val="002A2BF7"/>
    <w:rsid w:val="002A44E2"/>
    <w:rsid w:val="002A7561"/>
    <w:rsid w:val="002C00FB"/>
    <w:rsid w:val="002C0B1D"/>
    <w:rsid w:val="002C0F6B"/>
    <w:rsid w:val="002C2617"/>
    <w:rsid w:val="002D4291"/>
    <w:rsid w:val="002D4734"/>
    <w:rsid w:val="002E7C80"/>
    <w:rsid w:val="002F7BA0"/>
    <w:rsid w:val="00303497"/>
    <w:rsid w:val="00320B19"/>
    <w:rsid w:val="00324004"/>
    <w:rsid w:val="00330D62"/>
    <w:rsid w:val="00332100"/>
    <w:rsid w:val="0033513E"/>
    <w:rsid w:val="00345CD7"/>
    <w:rsid w:val="003479CB"/>
    <w:rsid w:val="00352A80"/>
    <w:rsid w:val="00353F55"/>
    <w:rsid w:val="0035532B"/>
    <w:rsid w:val="003561FC"/>
    <w:rsid w:val="00367A8F"/>
    <w:rsid w:val="003710E0"/>
    <w:rsid w:val="0037181C"/>
    <w:rsid w:val="00371E18"/>
    <w:rsid w:val="00373E30"/>
    <w:rsid w:val="003745E4"/>
    <w:rsid w:val="00385C1F"/>
    <w:rsid w:val="00394C33"/>
    <w:rsid w:val="003958D7"/>
    <w:rsid w:val="0039725D"/>
    <w:rsid w:val="003A0519"/>
    <w:rsid w:val="003A070E"/>
    <w:rsid w:val="003A08BC"/>
    <w:rsid w:val="003A1621"/>
    <w:rsid w:val="003A47A8"/>
    <w:rsid w:val="003A6F0C"/>
    <w:rsid w:val="003A7884"/>
    <w:rsid w:val="003B4619"/>
    <w:rsid w:val="003C10A7"/>
    <w:rsid w:val="003C16C8"/>
    <w:rsid w:val="003C3C85"/>
    <w:rsid w:val="003D29B9"/>
    <w:rsid w:val="003D3FC7"/>
    <w:rsid w:val="003D5CE5"/>
    <w:rsid w:val="003E00CE"/>
    <w:rsid w:val="003F4EB6"/>
    <w:rsid w:val="003F6A3B"/>
    <w:rsid w:val="003F6EEA"/>
    <w:rsid w:val="003F7AC0"/>
    <w:rsid w:val="00400FFE"/>
    <w:rsid w:val="00406348"/>
    <w:rsid w:val="004072D4"/>
    <w:rsid w:val="00410AB2"/>
    <w:rsid w:val="00412289"/>
    <w:rsid w:val="004136CC"/>
    <w:rsid w:val="00413C82"/>
    <w:rsid w:val="004158D8"/>
    <w:rsid w:val="00437123"/>
    <w:rsid w:val="0044159B"/>
    <w:rsid w:val="00446875"/>
    <w:rsid w:val="00454787"/>
    <w:rsid w:val="004552F3"/>
    <w:rsid w:val="004561B7"/>
    <w:rsid w:val="00463BCE"/>
    <w:rsid w:val="00467E60"/>
    <w:rsid w:val="00475B1B"/>
    <w:rsid w:val="004837EA"/>
    <w:rsid w:val="00487B43"/>
    <w:rsid w:val="00491B82"/>
    <w:rsid w:val="004941A4"/>
    <w:rsid w:val="004A1B12"/>
    <w:rsid w:val="004B27A9"/>
    <w:rsid w:val="004B2FCC"/>
    <w:rsid w:val="004B391D"/>
    <w:rsid w:val="004B6EDF"/>
    <w:rsid w:val="004C1773"/>
    <w:rsid w:val="004C75B4"/>
    <w:rsid w:val="004D3C5D"/>
    <w:rsid w:val="004D4BC5"/>
    <w:rsid w:val="004D6E62"/>
    <w:rsid w:val="004E0AE5"/>
    <w:rsid w:val="004E4369"/>
    <w:rsid w:val="004E4CF3"/>
    <w:rsid w:val="004E718B"/>
    <w:rsid w:val="004F06B5"/>
    <w:rsid w:val="00500F13"/>
    <w:rsid w:val="00502374"/>
    <w:rsid w:val="005063DA"/>
    <w:rsid w:val="00507257"/>
    <w:rsid w:val="00511809"/>
    <w:rsid w:val="005140C5"/>
    <w:rsid w:val="005166B6"/>
    <w:rsid w:val="00522260"/>
    <w:rsid w:val="00522798"/>
    <w:rsid w:val="0052530F"/>
    <w:rsid w:val="00525F73"/>
    <w:rsid w:val="00527E8E"/>
    <w:rsid w:val="00536784"/>
    <w:rsid w:val="005500D7"/>
    <w:rsid w:val="00551A06"/>
    <w:rsid w:val="00556653"/>
    <w:rsid w:val="005600D3"/>
    <w:rsid w:val="00562CAB"/>
    <w:rsid w:val="0056398F"/>
    <w:rsid w:val="0056485C"/>
    <w:rsid w:val="00566D7A"/>
    <w:rsid w:val="00566DE6"/>
    <w:rsid w:val="00567F91"/>
    <w:rsid w:val="00571CC5"/>
    <w:rsid w:val="00574E87"/>
    <w:rsid w:val="00576937"/>
    <w:rsid w:val="0058534E"/>
    <w:rsid w:val="00585D7B"/>
    <w:rsid w:val="00590C43"/>
    <w:rsid w:val="005930DE"/>
    <w:rsid w:val="00594DC4"/>
    <w:rsid w:val="00595204"/>
    <w:rsid w:val="00595B1C"/>
    <w:rsid w:val="00595E2E"/>
    <w:rsid w:val="005968CE"/>
    <w:rsid w:val="005A2841"/>
    <w:rsid w:val="005A40AB"/>
    <w:rsid w:val="005A4834"/>
    <w:rsid w:val="005A4877"/>
    <w:rsid w:val="005C147C"/>
    <w:rsid w:val="005D1960"/>
    <w:rsid w:val="005E1F17"/>
    <w:rsid w:val="005E20B4"/>
    <w:rsid w:val="005E27F7"/>
    <w:rsid w:val="005E55E1"/>
    <w:rsid w:val="005F0302"/>
    <w:rsid w:val="005F2ED6"/>
    <w:rsid w:val="005F41B7"/>
    <w:rsid w:val="00607894"/>
    <w:rsid w:val="0061299A"/>
    <w:rsid w:val="00616601"/>
    <w:rsid w:val="0062380D"/>
    <w:rsid w:val="006240FA"/>
    <w:rsid w:val="00625226"/>
    <w:rsid w:val="006259E9"/>
    <w:rsid w:val="0063038A"/>
    <w:rsid w:val="00630DFD"/>
    <w:rsid w:val="0063219F"/>
    <w:rsid w:val="0063414D"/>
    <w:rsid w:val="0063463F"/>
    <w:rsid w:val="00635FD6"/>
    <w:rsid w:val="00641F8A"/>
    <w:rsid w:val="00651855"/>
    <w:rsid w:val="00656344"/>
    <w:rsid w:val="006602A5"/>
    <w:rsid w:val="006642D7"/>
    <w:rsid w:val="00671F31"/>
    <w:rsid w:val="0068477E"/>
    <w:rsid w:val="006930BA"/>
    <w:rsid w:val="00693251"/>
    <w:rsid w:val="00694FD4"/>
    <w:rsid w:val="006968CA"/>
    <w:rsid w:val="006A19FD"/>
    <w:rsid w:val="006A1CEB"/>
    <w:rsid w:val="006A3FEB"/>
    <w:rsid w:val="006A4E41"/>
    <w:rsid w:val="006B43A6"/>
    <w:rsid w:val="006B7CA2"/>
    <w:rsid w:val="006C55AA"/>
    <w:rsid w:val="006C6842"/>
    <w:rsid w:val="006D4AF3"/>
    <w:rsid w:val="006E6E54"/>
    <w:rsid w:val="00702E28"/>
    <w:rsid w:val="0070380A"/>
    <w:rsid w:val="00711D27"/>
    <w:rsid w:val="00712A08"/>
    <w:rsid w:val="0071692D"/>
    <w:rsid w:val="007206E5"/>
    <w:rsid w:val="00723D6E"/>
    <w:rsid w:val="00724AE8"/>
    <w:rsid w:val="007268F0"/>
    <w:rsid w:val="0072723B"/>
    <w:rsid w:val="007307A7"/>
    <w:rsid w:val="00731A57"/>
    <w:rsid w:val="00733AB7"/>
    <w:rsid w:val="007376C9"/>
    <w:rsid w:val="00741E73"/>
    <w:rsid w:val="007422B4"/>
    <w:rsid w:val="00742E50"/>
    <w:rsid w:val="00745A90"/>
    <w:rsid w:val="0075067D"/>
    <w:rsid w:val="00754FC0"/>
    <w:rsid w:val="0075559E"/>
    <w:rsid w:val="00762A8B"/>
    <w:rsid w:val="00764375"/>
    <w:rsid w:val="0077024D"/>
    <w:rsid w:val="00771047"/>
    <w:rsid w:val="00773451"/>
    <w:rsid w:val="00773766"/>
    <w:rsid w:val="00782679"/>
    <w:rsid w:val="00783579"/>
    <w:rsid w:val="007836F7"/>
    <w:rsid w:val="007843EA"/>
    <w:rsid w:val="00787633"/>
    <w:rsid w:val="007904AD"/>
    <w:rsid w:val="00790C4D"/>
    <w:rsid w:val="007A0AEB"/>
    <w:rsid w:val="007A0EFA"/>
    <w:rsid w:val="007A0F9F"/>
    <w:rsid w:val="007A43C9"/>
    <w:rsid w:val="007B0CA5"/>
    <w:rsid w:val="007B19B1"/>
    <w:rsid w:val="007B27EC"/>
    <w:rsid w:val="007C68AF"/>
    <w:rsid w:val="007C6E50"/>
    <w:rsid w:val="007E0A27"/>
    <w:rsid w:val="007E4431"/>
    <w:rsid w:val="007E6593"/>
    <w:rsid w:val="007F31DF"/>
    <w:rsid w:val="007F7EFC"/>
    <w:rsid w:val="00800567"/>
    <w:rsid w:val="008104D5"/>
    <w:rsid w:val="00813E0A"/>
    <w:rsid w:val="00821BEA"/>
    <w:rsid w:val="00822340"/>
    <w:rsid w:val="008237FB"/>
    <w:rsid w:val="00825552"/>
    <w:rsid w:val="008279A6"/>
    <w:rsid w:val="00831109"/>
    <w:rsid w:val="00834647"/>
    <w:rsid w:val="00840AA4"/>
    <w:rsid w:val="00840E56"/>
    <w:rsid w:val="008417FB"/>
    <w:rsid w:val="00844357"/>
    <w:rsid w:val="0085368E"/>
    <w:rsid w:val="00854F2B"/>
    <w:rsid w:val="0086169A"/>
    <w:rsid w:val="008626F6"/>
    <w:rsid w:val="00862946"/>
    <w:rsid w:val="008720C5"/>
    <w:rsid w:val="00875C73"/>
    <w:rsid w:val="00875D46"/>
    <w:rsid w:val="00876172"/>
    <w:rsid w:val="00882815"/>
    <w:rsid w:val="00891434"/>
    <w:rsid w:val="00896A38"/>
    <w:rsid w:val="008A2623"/>
    <w:rsid w:val="008A434F"/>
    <w:rsid w:val="008B0758"/>
    <w:rsid w:val="008B177A"/>
    <w:rsid w:val="008C796E"/>
    <w:rsid w:val="008C7E8A"/>
    <w:rsid w:val="008D0CBD"/>
    <w:rsid w:val="008D261E"/>
    <w:rsid w:val="008D3D5F"/>
    <w:rsid w:val="008D6745"/>
    <w:rsid w:val="008D71E2"/>
    <w:rsid w:val="008E0943"/>
    <w:rsid w:val="008E0AA3"/>
    <w:rsid w:val="008E2171"/>
    <w:rsid w:val="008E55F7"/>
    <w:rsid w:val="008E6353"/>
    <w:rsid w:val="008F0581"/>
    <w:rsid w:val="008F1E1C"/>
    <w:rsid w:val="008F2E6F"/>
    <w:rsid w:val="00900D35"/>
    <w:rsid w:val="00903856"/>
    <w:rsid w:val="009061B9"/>
    <w:rsid w:val="009073CD"/>
    <w:rsid w:val="0091051C"/>
    <w:rsid w:val="0091202D"/>
    <w:rsid w:val="00912B49"/>
    <w:rsid w:val="00912BF8"/>
    <w:rsid w:val="0091736F"/>
    <w:rsid w:val="00917E30"/>
    <w:rsid w:val="009213B1"/>
    <w:rsid w:val="00921EEA"/>
    <w:rsid w:val="009242B7"/>
    <w:rsid w:val="009250C8"/>
    <w:rsid w:val="00931398"/>
    <w:rsid w:val="00932FF2"/>
    <w:rsid w:val="009357BF"/>
    <w:rsid w:val="00936403"/>
    <w:rsid w:val="009431D7"/>
    <w:rsid w:val="00945D3F"/>
    <w:rsid w:val="00947A3B"/>
    <w:rsid w:val="00953074"/>
    <w:rsid w:val="00961BAB"/>
    <w:rsid w:val="00965845"/>
    <w:rsid w:val="009718CF"/>
    <w:rsid w:val="0097733F"/>
    <w:rsid w:val="00981522"/>
    <w:rsid w:val="00983A3E"/>
    <w:rsid w:val="00984558"/>
    <w:rsid w:val="00985BE2"/>
    <w:rsid w:val="009861EE"/>
    <w:rsid w:val="009866B4"/>
    <w:rsid w:val="00992C82"/>
    <w:rsid w:val="00994D40"/>
    <w:rsid w:val="00997A2F"/>
    <w:rsid w:val="009A247A"/>
    <w:rsid w:val="009A34EA"/>
    <w:rsid w:val="009A4F39"/>
    <w:rsid w:val="009A6183"/>
    <w:rsid w:val="009B4880"/>
    <w:rsid w:val="009B5192"/>
    <w:rsid w:val="009B60CD"/>
    <w:rsid w:val="009C3A21"/>
    <w:rsid w:val="009C46B1"/>
    <w:rsid w:val="009C618D"/>
    <w:rsid w:val="009D2770"/>
    <w:rsid w:val="009D53E8"/>
    <w:rsid w:val="009D7600"/>
    <w:rsid w:val="009E075E"/>
    <w:rsid w:val="009F0748"/>
    <w:rsid w:val="009F2565"/>
    <w:rsid w:val="009F3B5C"/>
    <w:rsid w:val="009F7C26"/>
    <w:rsid w:val="00A01890"/>
    <w:rsid w:val="00A07260"/>
    <w:rsid w:val="00A16E87"/>
    <w:rsid w:val="00A17036"/>
    <w:rsid w:val="00A17825"/>
    <w:rsid w:val="00A201D8"/>
    <w:rsid w:val="00A204F6"/>
    <w:rsid w:val="00A22B58"/>
    <w:rsid w:val="00A235A0"/>
    <w:rsid w:val="00A278B1"/>
    <w:rsid w:val="00A27A37"/>
    <w:rsid w:val="00A27BCC"/>
    <w:rsid w:val="00A3079B"/>
    <w:rsid w:val="00A32773"/>
    <w:rsid w:val="00A33942"/>
    <w:rsid w:val="00A3518F"/>
    <w:rsid w:val="00A45534"/>
    <w:rsid w:val="00A45C09"/>
    <w:rsid w:val="00A46562"/>
    <w:rsid w:val="00A5107A"/>
    <w:rsid w:val="00A51BDB"/>
    <w:rsid w:val="00A5426C"/>
    <w:rsid w:val="00A62B1C"/>
    <w:rsid w:val="00A63289"/>
    <w:rsid w:val="00A740C5"/>
    <w:rsid w:val="00A742B4"/>
    <w:rsid w:val="00A75065"/>
    <w:rsid w:val="00A77BFD"/>
    <w:rsid w:val="00A81E0D"/>
    <w:rsid w:val="00A8412F"/>
    <w:rsid w:val="00A94430"/>
    <w:rsid w:val="00A94B7B"/>
    <w:rsid w:val="00AB068F"/>
    <w:rsid w:val="00AC3D5E"/>
    <w:rsid w:val="00AC4A56"/>
    <w:rsid w:val="00AC4E85"/>
    <w:rsid w:val="00AD4F00"/>
    <w:rsid w:val="00AD5030"/>
    <w:rsid w:val="00AD620F"/>
    <w:rsid w:val="00AD6F1A"/>
    <w:rsid w:val="00AE17F6"/>
    <w:rsid w:val="00AE321C"/>
    <w:rsid w:val="00AE4C39"/>
    <w:rsid w:val="00AF0AE1"/>
    <w:rsid w:val="00AF10D1"/>
    <w:rsid w:val="00B14499"/>
    <w:rsid w:val="00B26905"/>
    <w:rsid w:val="00B26978"/>
    <w:rsid w:val="00B3200F"/>
    <w:rsid w:val="00B36F9B"/>
    <w:rsid w:val="00B410C1"/>
    <w:rsid w:val="00B41313"/>
    <w:rsid w:val="00B41FE6"/>
    <w:rsid w:val="00B4216D"/>
    <w:rsid w:val="00B4266B"/>
    <w:rsid w:val="00B42FC5"/>
    <w:rsid w:val="00B50516"/>
    <w:rsid w:val="00B51C49"/>
    <w:rsid w:val="00B53CB3"/>
    <w:rsid w:val="00B6330A"/>
    <w:rsid w:val="00B74BC0"/>
    <w:rsid w:val="00B82AB6"/>
    <w:rsid w:val="00B91035"/>
    <w:rsid w:val="00B942B8"/>
    <w:rsid w:val="00B94E11"/>
    <w:rsid w:val="00B964C2"/>
    <w:rsid w:val="00BA084F"/>
    <w:rsid w:val="00BA0889"/>
    <w:rsid w:val="00BA4CB9"/>
    <w:rsid w:val="00BA4D45"/>
    <w:rsid w:val="00BB6D70"/>
    <w:rsid w:val="00BC082B"/>
    <w:rsid w:val="00BC4FC1"/>
    <w:rsid w:val="00BC57DC"/>
    <w:rsid w:val="00BD25F3"/>
    <w:rsid w:val="00BE0E74"/>
    <w:rsid w:val="00BE2945"/>
    <w:rsid w:val="00BE4869"/>
    <w:rsid w:val="00BE5281"/>
    <w:rsid w:val="00BE58A9"/>
    <w:rsid w:val="00BF0209"/>
    <w:rsid w:val="00C039A8"/>
    <w:rsid w:val="00C05163"/>
    <w:rsid w:val="00C07802"/>
    <w:rsid w:val="00C102F8"/>
    <w:rsid w:val="00C10DBD"/>
    <w:rsid w:val="00C10F77"/>
    <w:rsid w:val="00C14563"/>
    <w:rsid w:val="00C21F07"/>
    <w:rsid w:val="00C23332"/>
    <w:rsid w:val="00C23C80"/>
    <w:rsid w:val="00C2531F"/>
    <w:rsid w:val="00C255A5"/>
    <w:rsid w:val="00C25CA0"/>
    <w:rsid w:val="00C27BC1"/>
    <w:rsid w:val="00C326E6"/>
    <w:rsid w:val="00C32F9D"/>
    <w:rsid w:val="00C41D92"/>
    <w:rsid w:val="00C44F65"/>
    <w:rsid w:val="00C45C88"/>
    <w:rsid w:val="00C468FF"/>
    <w:rsid w:val="00C47032"/>
    <w:rsid w:val="00C51DA9"/>
    <w:rsid w:val="00C52B48"/>
    <w:rsid w:val="00C5315B"/>
    <w:rsid w:val="00C56171"/>
    <w:rsid w:val="00C645E3"/>
    <w:rsid w:val="00C64A03"/>
    <w:rsid w:val="00C65267"/>
    <w:rsid w:val="00C66113"/>
    <w:rsid w:val="00C66823"/>
    <w:rsid w:val="00C6756D"/>
    <w:rsid w:val="00C72001"/>
    <w:rsid w:val="00C770CE"/>
    <w:rsid w:val="00C93F06"/>
    <w:rsid w:val="00CA420D"/>
    <w:rsid w:val="00CB610A"/>
    <w:rsid w:val="00CC02F1"/>
    <w:rsid w:val="00CC2880"/>
    <w:rsid w:val="00CC5D4F"/>
    <w:rsid w:val="00CD04B8"/>
    <w:rsid w:val="00CD3F28"/>
    <w:rsid w:val="00CD4D77"/>
    <w:rsid w:val="00CD7226"/>
    <w:rsid w:val="00CD7A99"/>
    <w:rsid w:val="00CE06FD"/>
    <w:rsid w:val="00CE0751"/>
    <w:rsid w:val="00CE0B7B"/>
    <w:rsid w:val="00CE26B2"/>
    <w:rsid w:val="00CE3AAB"/>
    <w:rsid w:val="00CE3B8D"/>
    <w:rsid w:val="00CE68A2"/>
    <w:rsid w:val="00CF20F5"/>
    <w:rsid w:val="00CF2E14"/>
    <w:rsid w:val="00CF56CA"/>
    <w:rsid w:val="00CF5F7E"/>
    <w:rsid w:val="00CF70FD"/>
    <w:rsid w:val="00D00532"/>
    <w:rsid w:val="00D04DD3"/>
    <w:rsid w:val="00D207B6"/>
    <w:rsid w:val="00D22FA2"/>
    <w:rsid w:val="00D24063"/>
    <w:rsid w:val="00D2470F"/>
    <w:rsid w:val="00D31506"/>
    <w:rsid w:val="00D33363"/>
    <w:rsid w:val="00D343CE"/>
    <w:rsid w:val="00D36111"/>
    <w:rsid w:val="00D423D4"/>
    <w:rsid w:val="00D426EE"/>
    <w:rsid w:val="00D438AD"/>
    <w:rsid w:val="00D50254"/>
    <w:rsid w:val="00D60756"/>
    <w:rsid w:val="00D60EBA"/>
    <w:rsid w:val="00D63B4A"/>
    <w:rsid w:val="00D66388"/>
    <w:rsid w:val="00D71863"/>
    <w:rsid w:val="00D736C5"/>
    <w:rsid w:val="00D82445"/>
    <w:rsid w:val="00DA15F9"/>
    <w:rsid w:val="00DA30AA"/>
    <w:rsid w:val="00DA4A04"/>
    <w:rsid w:val="00DA5AA0"/>
    <w:rsid w:val="00DA6B15"/>
    <w:rsid w:val="00DB0F51"/>
    <w:rsid w:val="00DB43C4"/>
    <w:rsid w:val="00DD09D8"/>
    <w:rsid w:val="00DD190E"/>
    <w:rsid w:val="00DD40A6"/>
    <w:rsid w:val="00DD6732"/>
    <w:rsid w:val="00DE4852"/>
    <w:rsid w:val="00DE6721"/>
    <w:rsid w:val="00DE6FD4"/>
    <w:rsid w:val="00DF33E8"/>
    <w:rsid w:val="00DF729C"/>
    <w:rsid w:val="00DF7F99"/>
    <w:rsid w:val="00E072E6"/>
    <w:rsid w:val="00E12F6F"/>
    <w:rsid w:val="00E21389"/>
    <w:rsid w:val="00E228CF"/>
    <w:rsid w:val="00E23E5D"/>
    <w:rsid w:val="00E30555"/>
    <w:rsid w:val="00E34D67"/>
    <w:rsid w:val="00E34DB6"/>
    <w:rsid w:val="00E34E40"/>
    <w:rsid w:val="00E444F0"/>
    <w:rsid w:val="00E54E02"/>
    <w:rsid w:val="00E644C8"/>
    <w:rsid w:val="00E64876"/>
    <w:rsid w:val="00E66FCB"/>
    <w:rsid w:val="00E675CC"/>
    <w:rsid w:val="00E70188"/>
    <w:rsid w:val="00E739CB"/>
    <w:rsid w:val="00E74E78"/>
    <w:rsid w:val="00E75F9B"/>
    <w:rsid w:val="00E75FCA"/>
    <w:rsid w:val="00E80009"/>
    <w:rsid w:val="00E820B0"/>
    <w:rsid w:val="00E83264"/>
    <w:rsid w:val="00E86A54"/>
    <w:rsid w:val="00E87383"/>
    <w:rsid w:val="00E906F1"/>
    <w:rsid w:val="00E9078F"/>
    <w:rsid w:val="00E979CD"/>
    <w:rsid w:val="00EB0B02"/>
    <w:rsid w:val="00EB3E41"/>
    <w:rsid w:val="00EB7F53"/>
    <w:rsid w:val="00EC3ADE"/>
    <w:rsid w:val="00EC6506"/>
    <w:rsid w:val="00ED4699"/>
    <w:rsid w:val="00ED5746"/>
    <w:rsid w:val="00ED7CB3"/>
    <w:rsid w:val="00ED7ECD"/>
    <w:rsid w:val="00EE7D2F"/>
    <w:rsid w:val="00EF21C0"/>
    <w:rsid w:val="00F03470"/>
    <w:rsid w:val="00F05B7A"/>
    <w:rsid w:val="00F13D44"/>
    <w:rsid w:val="00F22FEE"/>
    <w:rsid w:val="00F24C3C"/>
    <w:rsid w:val="00F264E9"/>
    <w:rsid w:val="00F30054"/>
    <w:rsid w:val="00F33070"/>
    <w:rsid w:val="00F332E1"/>
    <w:rsid w:val="00F426FB"/>
    <w:rsid w:val="00F53FE0"/>
    <w:rsid w:val="00F557D7"/>
    <w:rsid w:val="00F6218F"/>
    <w:rsid w:val="00F65B3D"/>
    <w:rsid w:val="00F735EE"/>
    <w:rsid w:val="00F811AF"/>
    <w:rsid w:val="00F82F6A"/>
    <w:rsid w:val="00F83E5C"/>
    <w:rsid w:val="00F865F7"/>
    <w:rsid w:val="00F90C9D"/>
    <w:rsid w:val="00F912D7"/>
    <w:rsid w:val="00F9320E"/>
    <w:rsid w:val="00F941D6"/>
    <w:rsid w:val="00F94C12"/>
    <w:rsid w:val="00FA0277"/>
    <w:rsid w:val="00FA41A7"/>
    <w:rsid w:val="00FB1EB0"/>
    <w:rsid w:val="00FB3263"/>
    <w:rsid w:val="00FB4B21"/>
    <w:rsid w:val="00FB77D2"/>
    <w:rsid w:val="00FC019B"/>
    <w:rsid w:val="00FD444F"/>
    <w:rsid w:val="00FE6101"/>
    <w:rsid w:val="00FE7D75"/>
    <w:rsid w:val="00FF423E"/>
    <w:rsid w:val="00FF4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42B"/>
    <w:pPr>
      <w:ind w:firstLine="709"/>
      <w:jc w:val="both"/>
    </w:pPr>
    <w:rPr>
      <w:rFonts w:ascii="Arial Narrow" w:eastAsia="Times New Roman" w:hAnsi="Arial Narrow"/>
      <w:sz w:val="24"/>
      <w:szCs w:val="24"/>
    </w:rPr>
  </w:style>
  <w:style w:type="paragraph" w:styleId="1">
    <w:name w:val="heading 1"/>
    <w:basedOn w:val="a"/>
    <w:next w:val="a"/>
    <w:link w:val="10"/>
    <w:uiPriority w:val="9"/>
    <w:qFormat/>
    <w:rsid w:val="009242B7"/>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9242B7"/>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9242B7"/>
    <w:pPr>
      <w:keepNext/>
      <w:spacing w:before="240" w:after="60"/>
      <w:outlineLvl w:val="2"/>
    </w:pPr>
    <w:rPr>
      <w:rFonts w:ascii="Cambria" w:hAnsi="Cambria"/>
      <w:b/>
      <w:bCs/>
      <w:sz w:val="26"/>
      <w:szCs w:val="26"/>
    </w:rPr>
  </w:style>
  <w:style w:type="paragraph" w:styleId="5">
    <w:name w:val="heading 5"/>
    <w:basedOn w:val="a"/>
    <w:next w:val="a"/>
    <w:link w:val="50"/>
    <w:qFormat/>
    <w:rsid w:val="000A342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A342B"/>
    <w:pPr>
      <w:autoSpaceDE w:val="0"/>
      <w:autoSpaceDN w:val="0"/>
      <w:adjustRightInd w:val="0"/>
      <w:ind w:firstLine="720"/>
      <w:jc w:val="both"/>
    </w:pPr>
    <w:rPr>
      <w:rFonts w:ascii="Arial" w:eastAsia="Times New Roman" w:hAnsi="Arial" w:cs="Arial"/>
      <w:sz w:val="24"/>
      <w:szCs w:val="24"/>
    </w:rPr>
  </w:style>
  <w:style w:type="paragraph" w:customStyle="1" w:styleId="ConsNormal">
    <w:name w:val="ConsNormal"/>
    <w:link w:val="ConsNormal0"/>
    <w:rsid w:val="000A342B"/>
    <w:pPr>
      <w:autoSpaceDE w:val="0"/>
      <w:autoSpaceDN w:val="0"/>
      <w:adjustRightInd w:val="0"/>
      <w:ind w:right="19772" w:firstLine="720"/>
      <w:jc w:val="both"/>
    </w:pPr>
    <w:rPr>
      <w:rFonts w:ascii="Arial" w:eastAsia="Times New Roman" w:hAnsi="Arial"/>
      <w:sz w:val="24"/>
      <w:szCs w:val="24"/>
    </w:rPr>
  </w:style>
  <w:style w:type="paragraph" w:customStyle="1" w:styleId="ConsPlusNonformat">
    <w:name w:val="ConsPlusNonformat"/>
    <w:rsid w:val="000A342B"/>
    <w:pPr>
      <w:autoSpaceDE w:val="0"/>
      <w:autoSpaceDN w:val="0"/>
      <w:adjustRightInd w:val="0"/>
      <w:ind w:firstLine="709"/>
      <w:jc w:val="both"/>
    </w:pPr>
    <w:rPr>
      <w:rFonts w:ascii="Courier New" w:eastAsia="Times New Roman" w:hAnsi="Courier New" w:cs="Courier New"/>
      <w:sz w:val="24"/>
      <w:szCs w:val="24"/>
    </w:rPr>
  </w:style>
  <w:style w:type="character" w:customStyle="1" w:styleId="50">
    <w:name w:val="Заголовок 5 Знак"/>
    <w:link w:val="5"/>
    <w:rsid w:val="000A342B"/>
    <w:rPr>
      <w:rFonts w:ascii="Arial Narrow" w:eastAsia="Times New Roman" w:hAnsi="Arial Narrow" w:cs="Times New Roman"/>
      <w:b/>
      <w:bCs/>
      <w:i/>
      <w:iCs/>
      <w:sz w:val="26"/>
      <w:szCs w:val="26"/>
      <w:lang w:eastAsia="ru-RU"/>
    </w:rPr>
  </w:style>
  <w:style w:type="paragraph" w:styleId="a3">
    <w:name w:val="header"/>
    <w:basedOn w:val="a"/>
    <w:link w:val="a4"/>
    <w:uiPriority w:val="99"/>
    <w:unhideWhenUsed/>
    <w:rsid w:val="00E228CF"/>
    <w:pPr>
      <w:tabs>
        <w:tab w:val="center" w:pos="4677"/>
        <w:tab w:val="right" w:pos="9355"/>
      </w:tabs>
    </w:pPr>
  </w:style>
  <w:style w:type="character" w:customStyle="1" w:styleId="a4">
    <w:name w:val="Верхний колонтитул Знак"/>
    <w:link w:val="a3"/>
    <w:uiPriority w:val="99"/>
    <w:rsid w:val="00E228CF"/>
    <w:rPr>
      <w:rFonts w:ascii="Arial Narrow" w:eastAsia="Times New Roman" w:hAnsi="Arial Narrow" w:cs="Times New Roman"/>
      <w:sz w:val="24"/>
      <w:szCs w:val="24"/>
      <w:lang w:eastAsia="ru-RU"/>
    </w:rPr>
  </w:style>
  <w:style w:type="paragraph" w:styleId="a5">
    <w:name w:val="footer"/>
    <w:basedOn w:val="a"/>
    <w:link w:val="a6"/>
    <w:uiPriority w:val="99"/>
    <w:unhideWhenUsed/>
    <w:rsid w:val="00E228CF"/>
    <w:pPr>
      <w:tabs>
        <w:tab w:val="center" w:pos="4677"/>
        <w:tab w:val="right" w:pos="9355"/>
      </w:tabs>
    </w:pPr>
  </w:style>
  <w:style w:type="character" w:customStyle="1" w:styleId="a6">
    <w:name w:val="Нижний колонтитул Знак"/>
    <w:link w:val="a5"/>
    <w:uiPriority w:val="99"/>
    <w:rsid w:val="00E228CF"/>
    <w:rPr>
      <w:rFonts w:ascii="Arial Narrow" w:eastAsia="Times New Roman" w:hAnsi="Arial Narrow" w:cs="Times New Roman"/>
      <w:sz w:val="24"/>
      <w:szCs w:val="24"/>
      <w:lang w:eastAsia="ru-RU"/>
    </w:rPr>
  </w:style>
  <w:style w:type="paragraph" w:styleId="a7">
    <w:name w:val="Document Map"/>
    <w:basedOn w:val="a"/>
    <w:link w:val="a8"/>
    <w:uiPriority w:val="99"/>
    <w:semiHidden/>
    <w:unhideWhenUsed/>
    <w:rsid w:val="00C32F9D"/>
    <w:rPr>
      <w:rFonts w:ascii="Tahoma" w:hAnsi="Tahoma"/>
      <w:sz w:val="16"/>
      <w:szCs w:val="16"/>
    </w:rPr>
  </w:style>
  <w:style w:type="character" w:customStyle="1" w:styleId="a8">
    <w:name w:val="Схема документа Знак"/>
    <w:link w:val="a7"/>
    <w:uiPriority w:val="99"/>
    <w:semiHidden/>
    <w:rsid w:val="00C32F9D"/>
    <w:rPr>
      <w:rFonts w:ascii="Tahoma" w:eastAsia="Times New Roman" w:hAnsi="Tahoma" w:cs="Tahoma"/>
      <w:sz w:val="16"/>
      <w:szCs w:val="16"/>
    </w:rPr>
  </w:style>
  <w:style w:type="character" w:styleId="a9">
    <w:name w:val="page number"/>
    <w:basedOn w:val="a0"/>
    <w:rsid w:val="00E30555"/>
  </w:style>
  <w:style w:type="table" w:styleId="aa">
    <w:name w:val="Table Grid"/>
    <w:basedOn w:val="a1"/>
    <w:rsid w:val="00F05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link w:val="ac"/>
    <w:uiPriority w:val="99"/>
    <w:rsid w:val="0063463F"/>
    <w:pPr>
      <w:ind w:firstLine="561"/>
    </w:pPr>
    <w:rPr>
      <w:rFonts w:ascii="Times New Roman" w:hAnsi="Times New Roman"/>
    </w:rPr>
  </w:style>
  <w:style w:type="character" w:customStyle="1" w:styleId="ac">
    <w:name w:val="Основной текст с отступом Знак"/>
    <w:link w:val="ab"/>
    <w:uiPriority w:val="99"/>
    <w:rsid w:val="0063463F"/>
    <w:rPr>
      <w:rFonts w:ascii="Times New Roman" w:eastAsia="Times New Roman" w:hAnsi="Times New Roman"/>
      <w:sz w:val="24"/>
      <w:szCs w:val="24"/>
    </w:rPr>
  </w:style>
  <w:style w:type="paragraph" w:customStyle="1" w:styleId="Default">
    <w:name w:val="Default"/>
    <w:rsid w:val="006A4E41"/>
    <w:pPr>
      <w:autoSpaceDE w:val="0"/>
      <w:autoSpaceDN w:val="0"/>
      <w:adjustRightInd w:val="0"/>
    </w:pPr>
    <w:rPr>
      <w:rFonts w:ascii="Times New Roman" w:eastAsia="Times New Roman" w:hAnsi="Times New Roman"/>
      <w:color w:val="000000"/>
      <w:sz w:val="24"/>
      <w:szCs w:val="24"/>
    </w:rPr>
  </w:style>
  <w:style w:type="paragraph" w:customStyle="1" w:styleId="TimesNewRoman14125">
    <w:name w:val="Стиль Times New Roman 14 пт По ширине Первая строка:  1.25 см С..."/>
    <w:basedOn w:val="a"/>
    <w:rsid w:val="00B4266B"/>
    <w:pPr>
      <w:widowControl w:val="0"/>
      <w:suppressAutoHyphens/>
      <w:ind w:right="-40"/>
    </w:pPr>
    <w:rPr>
      <w:rFonts w:ascii="Arial" w:eastAsia="Lucida Sans Unicode" w:hAnsi="Arial"/>
      <w:kern w:val="1"/>
      <w:sz w:val="28"/>
      <w:szCs w:val="20"/>
    </w:rPr>
  </w:style>
  <w:style w:type="paragraph" w:customStyle="1" w:styleId="TimesNewRoman141251">
    <w:name w:val="Стиль Times New Roman 14 пт По ширине Первая строка:  1.25 см С...1"/>
    <w:basedOn w:val="a"/>
    <w:next w:val="a"/>
    <w:rsid w:val="00B4266B"/>
    <w:pPr>
      <w:widowControl w:val="0"/>
      <w:suppressAutoHyphens/>
      <w:spacing w:before="240" w:after="240"/>
      <w:ind w:right="-40"/>
    </w:pPr>
    <w:rPr>
      <w:rFonts w:ascii="Times New Roman" w:hAnsi="Times New Roman"/>
      <w:kern w:val="1"/>
      <w:sz w:val="28"/>
      <w:szCs w:val="20"/>
    </w:rPr>
  </w:style>
  <w:style w:type="paragraph" w:styleId="ad">
    <w:name w:val="Subtitle"/>
    <w:aliases w:val="Обычный таблица"/>
    <w:basedOn w:val="a"/>
    <w:next w:val="a"/>
    <w:link w:val="ae"/>
    <w:uiPriority w:val="99"/>
    <w:qFormat/>
    <w:rsid w:val="00D24063"/>
    <w:pPr>
      <w:widowControl w:val="0"/>
      <w:autoSpaceDE w:val="0"/>
      <w:autoSpaceDN w:val="0"/>
      <w:adjustRightInd w:val="0"/>
      <w:spacing w:after="60"/>
      <w:outlineLvl w:val="1"/>
    </w:pPr>
    <w:rPr>
      <w:rFonts w:ascii="Times New Roman" w:hAnsi="Times New Roman"/>
      <w:sz w:val="28"/>
      <w:szCs w:val="28"/>
    </w:rPr>
  </w:style>
  <w:style w:type="character" w:customStyle="1" w:styleId="ae">
    <w:name w:val="Подзаголовок Знак"/>
    <w:aliases w:val="Обычный таблица Знак"/>
    <w:link w:val="ad"/>
    <w:uiPriority w:val="99"/>
    <w:rsid w:val="00D24063"/>
    <w:rPr>
      <w:rFonts w:ascii="Times New Roman" w:eastAsia="Times New Roman" w:hAnsi="Times New Roman"/>
      <w:sz w:val="28"/>
      <w:szCs w:val="28"/>
    </w:rPr>
  </w:style>
  <w:style w:type="paragraph" w:styleId="af">
    <w:name w:val="Normal (Web)"/>
    <w:basedOn w:val="a"/>
    <w:uiPriority w:val="99"/>
    <w:rsid w:val="00D24063"/>
    <w:pPr>
      <w:spacing w:before="100" w:beforeAutospacing="1" w:after="100" w:afterAutospacing="1"/>
      <w:ind w:firstLine="0"/>
      <w:jc w:val="left"/>
    </w:pPr>
    <w:rPr>
      <w:rFonts w:ascii="Arial" w:eastAsia="PMingLiU" w:hAnsi="Arial" w:cs="Arial"/>
      <w:color w:val="000000"/>
      <w:sz w:val="18"/>
      <w:szCs w:val="18"/>
      <w:lang w:eastAsia="zh-TW"/>
    </w:rPr>
  </w:style>
  <w:style w:type="paragraph" w:styleId="af0">
    <w:name w:val="List Paragraph"/>
    <w:basedOn w:val="a"/>
    <w:qFormat/>
    <w:rsid w:val="00D24063"/>
    <w:pPr>
      <w:widowControl w:val="0"/>
      <w:suppressAutoHyphens/>
      <w:ind w:left="720" w:firstLine="0"/>
      <w:contextualSpacing/>
      <w:jc w:val="left"/>
    </w:pPr>
    <w:rPr>
      <w:rFonts w:ascii="Arial" w:eastAsia="Lucida Sans Unicode" w:hAnsi="Arial"/>
      <w:kern w:val="1"/>
    </w:rPr>
  </w:style>
  <w:style w:type="paragraph" w:customStyle="1" w:styleId="6">
    <w:name w:val="Стиль По ширине Перед:  6 пт"/>
    <w:basedOn w:val="a"/>
    <w:autoRedefine/>
    <w:rsid w:val="00D24063"/>
    <w:rPr>
      <w:rFonts w:ascii="Times New Roman" w:hAnsi="Times New Roman" w:cs="Arial"/>
      <w:sz w:val="28"/>
      <w:szCs w:val="28"/>
    </w:rPr>
  </w:style>
  <w:style w:type="character" w:customStyle="1" w:styleId="af1">
    <w:name w:val="Цветовое выделение"/>
    <w:rsid w:val="00D24063"/>
    <w:rPr>
      <w:b/>
      <w:bCs/>
      <w:color w:val="000080"/>
    </w:rPr>
  </w:style>
  <w:style w:type="paragraph" w:styleId="31">
    <w:name w:val="Body Text Indent 3"/>
    <w:basedOn w:val="a"/>
    <w:link w:val="32"/>
    <w:uiPriority w:val="99"/>
    <w:unhideWhenUsed/>
    <w:rsid w:val="00410AB2"/>
    <w:pPr>
      <w:spacing w:after="120"/>
      <w:ind w:left="283"/>
    </w:pPr>
    <w:rPr>
      <w:sz w:val="16"/>
      <w:szCs w:val="16"/>
    </w:rPr>
  </w:style>
  <w:style w:type="character" w:customStyle="1" w:styleId="32">
    <w:name w:val="Основной текст с отступом 3 Знак"/>
    <w:link w:val="31"/>
    <w:uiPriority w:val="99"/>
    <w:rsid w:val="00410AB2"/>
    <w:rPr>
      <w:rFonts w:ascii="Arial Narrow" w:eastAsia="Times New Roman" w:hAnsi="Arial Narrow"/>
      <w:sz w:val="16"/>
      <w:szCs w:val="16"/>
    </w:rPr>
  </w:style>
  <w:style w:type="paragraph" w:styleId="af2">
    <w:name w:val="List Bullet"/>
    <w:basedOn w:val="a"/>
    <w:rsid w:val="00410AB2"/>
    <w:pPr>
      <w:overflowPunct w:val="0"/>
      <w:autoSpaceDE w:val="0"/>
      <w:autoSpaceDN w:val="0"/>
      <w:adjustRightInd w:val="0"/>
      <w:ind w:firstLine="510"/>
      <w:textAlignment w:val="baseline"/>
    </w:pPr>
    <w:rPr>
      <w:rFonts w:ascii="Times New Roman" w:hAnsi="Times New Roman"/>
      <w:sz w:val="28"/>
      <w:szCs w:val="20"/>
    </w:rPr>
  </w:style>
  <w:style w:type="paragraph" w:styleId="af3">
    <w:name w:val="Body Text"/>
    <w:basedOn w:val="a"/>
    <w:rsid w:val="003A070E"/>
    <w:pPr>
      <w:spacing w:after="120"/>
    </w:pPr>
  </w:style>
  <w:style w:type="character" w:customStyle="1" w:styleId="10">
    <w:name w:val="Заголовок 1 Знак"/>
    <w:link w:val="1"/>
    <w:uiPriority w:val="9"/>
    <w:rsid w:val="009242B7"/>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9242B7"/>
    <w:rPr>
      <w:rFonts w:ascii="Cambria" w:eastAsia="Times New Roman" w:hAnsi="Cambria" w:cs="Times New Roman"/>
      <w:b/>
      <w:bCs/>
      <w:i/>
      <w:iCs/>
      <w:sz w:val="28"/>
      <w:szCs w:val="28"/>
    </w:rPr>
  </w:style>
  <w:style w:type="character" w:customStyle="1" w:styleId="30">
    <w:name w:val="Заголовок 3 Знак"/>
    <w:link w:val="3"/>
    <w:uiPriority w:val="9"/>
    <w:rsid w:val="009242B7"/>
    <w:rPr>
      <w:rFonts w:ascii="Cambria" w:eastAsia="Times New Roman" w:hAnsi="Cambria" w:cs="Times New Roman"/>
      <w:b/>
      <w:bCs/>
      <w:sz w:val="26"/>
      <w:szCs w:val="26"/>
    </w:rPr>
  </w:style>
  <w:style w:type="paragraph" w:styleId="33">
    <w:name w:val="Body Text 3"/>
    <w:basedOn w:val="a"/>
    <w:link w:val="34"/>
    <w:uiPriority w:val="99"/>
    <w:semiHidden/>
    <w:unhideWhenUsed/>
    <w:rsid w:val="009242B7"/>
    <w:pPr>
      <w:spacing w:after="120"/>
    </w:pPr>
    <w:rPr>
      <w:sz w:val="16"/>
      <w:szCs w:val="16"/>
    </w:rPr>
  </w:style>
  <w:style w:type="character" w:customStyle="1" w:styleId="34">
    <w:name w:val="Основной текст 3 Знак"/>
    <w:link w:val="33"/>
    <w:uiPriority w:val="99"/>
    <w:semiHidden/>
    <w:rsid w:val="009242B7"/>
    <w:rPr>
      <w:rFonts w:ascii="Arial Narrow" w:eastAsia="Times New Roman" w:hAnsi="Arial Narrow"/>
      <w:sz w:val="16"/>
      <w:szCs w:val="16"/>
    </w:rPr>
  </w:style>
  <w:style w:type="paragraph" w:customStyle="1" w:styleId="TimesNewRoman14075">
    <w:name w:val="Стиль Основной текст + Times New Roman 14 пт Первая строка:  075..."/>
    <w:basedOn w:val="af3"/>
    <w:rsid w:val="009242B7"/>
    <w:pPr>
      <w:spacing w:after="220"/>
      <w:ind w:firstLine="426"/>
    </w:pPr>
    <w:rPr>
      <w:rFonts w:ascii="Times New Roman" w:hAnsi="Times New Roman"/>
      <w:spacing w:val="-5"/>
      <w:sz w:val="28"/>
      <w:szCs w:val="20"/>
    </w:rPr>
  </w:style>
  <w:style w:type="paragraph" w:customStyle="1" w:styleId="ConsPlusTitle">
    <w:name w:val="ConsPlusTitle"/>
    <w:rsid w:val="009242B7"/>
    <w:pPr>
      <w:autoSpaceDE w:val="0"/>
      <w:autoSpaceDN w:val="0"/>
      <w:adjustRightInd w:val="0"/>
    </w:pPr>
    <w:rPr>
      <w:rFonts w:ascii="Times New Roman" w:eastAsia="Times New Roman" w:hAnsi="Times New Roman"/>
      <w:b/>
      <w:bCs/>
      <w:sz w:val="28"/>
      <w:szCs w:val="28"/>
    </w:rPr>
  </w:style>
  <w:style w:type="paragraph" w:styleId="af4">
    <w:name w:val="Balloon Text"/>
    <w:basedOn w:val="a"/>
    <w:link w:val="af5"/>
    <w:uiPriority w:val="99"/>
    <w:semiHidden/>
    <w:unhideWhenUsed/>
    <w:rsid w:val="00026C30"/>
    <w:rPr>
      <w:rFonts w:ascii="Tahoma" w:hAnsi="Tahoma"/>
      <w:sz w:val="16"/>
      <w:szCs w:val="16"/>
    </w:rPr>
  </w:style>
  <w:style w:type="character" w:customStyle="1" w:styleId="af5">
    <w:name w:val="Текст выноски Знак"/>
    <w:link w:val="af4"/>
    <w:uiPriority w:val="99"/>
    <w:semiHidden/>
    <w:rsid w:val="00026C30"/>
    <w:rPr>
      <w:rFonts w:ascii="Tahoma" w:eastAsia="Times New Roman" w:hAnsi="Tahoma" w:cs="Tahoma"/>
      <w:sz w:val="16"/>
      <w:szCs w:val="16"/>
    </w:rPr>
  </w:style>
  <w:style w:type="character" w:styleId="af6">
    <w:name w:val="Emphasis"/>
    <w:qFormat/>
    <w:rsid w:val="00A33942"/>
    <w:rPr>
      <w:i/>
      <w:iCs/>
    </w:rPr>
  </w:style>
  <w:style w:type="paragraph" w:customStyle="1" w:styleId="ConsPlusCell">
    <w:name w:val="ConsPlusCell"/>
    <w:uiPriority w:val="99"/>
    <w:rsid w:val="005A2841"/>
    <w:pPr>
      <w:autoSpaceDE w:val="0"/>
      <w:autoSpaceDN w:val="0"/>
      <w:adjustRightInd w:val="0"/>
    </w:pPr>
    <w:rPr>
      <w:rFonts w:ascii="Times New Roman" w:hAnsi="Times New Roman"/>
      <w:sz w:val="28"/>
      <w:szCs w:val="28"/>
    </w:rPr>
  </w:style>
  <w:style w:type="paragraph" w:customStyle="1" w:styleId="ConsNonformat">
    <w:name w:val="ConsNonformat"/>
    <w:link w:val="ConsNonformat0"/>
    <w:semiHidden/>
    <w:rsid w:val="00C27BC1"/>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semiHidden/>
    <w:rsid w:val="00C27BC1"/>
    <w:rPr>
      <w:rFonts w:ascii="Courier New" w:eastAsia="Times New Roman" w:hAnsi="Courier New" w:cs="Courier New"/>
      <w:lang w:val="ru-RU" w:eastAsia="ru-RU" w:bidi="ar-SA"/>
    </w:rPr>
  </w:style>
  <w:style w:type="character" w:customStyle="1" w:styleId="ConsNormal0">
    <w:name w:val="ConsNormal Знак"/>
    <w:link w:val="ConsNormal"/>
    <w:rsid w:val="00C27BC1"/>
    <w:rPr>
      <w:rFonts w:ascii="Arial" w:eastAsia="Times New Roman" w:hAnsi="Arial"/>
      <w:sz w:val="24"/>
      <w:szCs w:val="24"/>
      <w:lang w:bidi="ar-SA"/>
    </w:rPr>
  </w:style>
  <w:style w:type="paragraph" w:customStyle="1" w:styleId="S">
    <w:name w:val="S_Обычный"/>
    <w:basedOn w:val="a"/>
    <w:link w:val="S0"/>
    <w:rsid w:val="00C27BC1"/>
    <w:pPr>
      <w:spacing w:line="360" w:lineRule="auto"/>
    </w:pPr>
    <w:rPr>
      <w:rFonts w:ascii="Times New Roman" w:hAnsi="Times New Roman"/>
    </w:rPr>
  </w:style>
  <w:style w:type="character" w:customStyle="1" w:styleId="S0">
    <w:name w:val="S_Обычный Знак"/>
    <w:link w:val="S"/>
    <w:rsid w:val="00C27BC1"/>
    <w:rPr>
      <w:rFonts w:ascii="Times New Roman" w:eastAsia="Times New Roman" w:hAnsi="Times New Roman"/>
      <w:sz w:val="24"/>
      <w:szCs w:val="24"/>
    </w:rPr>
  </w:style>
  <w:style w:type="paragraph" w:customStyle="1" w:styleId="ConsTitle">
    <w:name w:val="ConsTitle"/>
    <w:semiHidden/>
    <w:rsid w:val="00C27BC1"/>
    <w:pPr>
      <w:widowControl w:val="0"/>
      <w:autoSpaceDE w:val="0"/>
      <w:autoSpaceDN w:val="0"/>
      <w:adjustRightInd w:val="0"/>
    </w:pPr>
    <w:rPr>
      <w:rFonts w:ascii="Arial" w:eastAsia="Times New Roman" w:hAnsi="Arial" w:cs="Arial"/>
      <w:b/>
      <w:bCs/>
      <w:sz w:val="16"/>
      <w:szCs w:val="16"/>
    </w:rPr>
  </w:style>
  <w:style w:type="paragraph" w:customStyle="1" w:styleId="ConsCell">
    <w:name w:val="ConsCell"/>
    <w:semiHidden/>
    <w:rsid w:val="00C27BC1"/>
    <w:pPr>
      <w:widowControl w:val="0"/>
      <w:autoSpaceDE w:val="0"/>
      <w:autoSpaceDN w:val="0"/>
      <w:adjustRightInd w:val="0"/>
      <w:ind w:right="19772"/>
    </w:pPr>
    <w:rPr>
      <w:rFonts w:ascii="Arial" w:eastAsia="Times New Roman" w:hAnsi="Arial" w:cs="Arial"/>
    </w:rPr>
  </w:style>
  <w:style w:type="paragraph" w:styleId="af7">
    <w:name w:val="footnote text"/>
    <w:basedOn w:val="a"/>
    <w:link w:val="af8"/>
    <w:uiPriority w:val="99"/>
    <w:semiHidden/>
    <w:rsid w:val="00C27BC1"/>
    <w:pPr>
      <w:autoSpaceDE w:val="0"/>
      <w:autoSpaceDN w:val="0"/>
      <w:ind w:firstLine="0"/>
      <w:jc w:val="left"/>
    </w:pPr>
    <w:rPr>
      <w:rFonts w:ascii="Times New Roman" w:hAnsi="Times New Roman"/>
      <w:sz w:val="20"/>
      <w:szCs w:val="20"/>
    </w:rPr>
  </w:style>
  <w:style w:type="character" w:customStyle="1" w:styleId="af8">
    <w:name w:val="Текст сноски Знак"/>
    <w:link w:val="af7"/>
    <w:uiPriority w:val="99"/>
    <w:semiHidden/>
    <w:rsid w:val="00C27BC1"/>
    <w:rPr>
      <w:rFonts w:ascii="Times New Roman" w:eastAsia="Times New Roman" w:hAnsi="Times New Roman"/>
    </w:rPr>
  </w:style>
  <w:style w:type="character" w:styleId="af9">
    <w:name w:val="footnote reference"/>
    <w:uiPriority w:val="99"/>
    <w:semiHidden/>
    <w:rsid w:val="00C27BC1"/>
    <w:rPr>
      <w:vertAlign w:val="superscript"/>
    </w:rPr>
  </w:style>
  <w:style w:type="paragraph" w:customStyle="1" w:styleId="afa">
    <w:name w:val="Приложение Номер"/>
    <w:basedOn w:val="ConsNormal"/>
    <w:rsid w:val="00C27BC1"/>
    <w:pPr>
      <w:pageBreakBefore/>
      <w:spacing w:after="120" w:line="312" w:lineRule="auto"/>
      <w:ind w:right="0" w:firstLine="0"/>
      <w:jc w:val="right"/>
    </w:pPr>
    <w:rPr>
      <w:rFonts w:ascii="Times New Roman" w:hAnsi="Times New Roman"/>
      <w:i/>
    </w:rPr>
  </w:style>
  <w:style w:type="paragraph" w:styleId="afb">
    <w:name w:val="Title"/>
    <w:basedOn w:val="a"/>
    <w:link w:val="afc"/>
    <w:qFormat/>
    <w:rsid w:val="00A16E87"/>
    <w:pPr>
      <w:ind w:firstLine="0"/>
      <w:jc w:val="center"/>
    </w:pPr>
    <w:rPr>
      <w:rFonts w:ascii="Times New Roman" w:hAnsi="Times New Roman"/>
      <w:b/>
      <w:bCs/>
      <w:lang w:eastAsia="en-US"/>
    </w:rPr>
  </w:style>
  <w:style w:type="character" w:customStyle="1" w:styleId="afc">
    <w:name w:val="Название Знак"/>
    <w:link w:val="afb"/>
    <w:rsid w:val="00A16E87"/>
    <w:rPr>
      <w:rFonts w:ascii="Times New Roman" w:eastAsia="Times New Roman" w:hAnsi="Times New Roman"/>
      <w:b/>
      <w:bCs/>
      <w:sz w:val="24"/>
      <w:szCs w:val="24"/>
      <w:lang w:eastAsia="en-US"/>
    </w:rPr>
  </w:style>
  <w:style w:type="paragraph" w:customStyle="1" w:styleId="afd">
    <w:name w:val="Абзац"/>
    <w:basedOn w:val="a"/>
    <w:link w:val="afe"/>
    <w:qFormat/>
    <w:rsid w:val="00A16E87"/>
    <w:pPr>
      <w:ind w:firstLine="567"/>
    </w:pPr>
    <w:rPr>
      <w:rFonts w:ascii="Times New Roman" w:hAnsi="Times New Roman"/>
    </w:rPr>
  </w:style>
  <w:style w:type="character" w:customStyle="1" w:styleId="afe">
    <w:name w:val="Абзац Знак"/>
    <w:link w:val="afd"/>
    <w:rsid w:val="00A16E87"/>
    <w:rPr>
      <w:rFonts w:ascii="Times New Roman" w:eastAsia="Times New Roman" w:hAnsi="Times New Roman"/>
      <w:sz w:val="24"/>
      <w:szCs w:val="24"/>
    </w:rPr>
  </w:style>
  <w:style w:type="character" w:customStyle="1" w:styleId="ConsPlusNormal0">
    <w:name w:val="ConsPlusNormal Знак"/>
    <w:link w:val="ConsPlusNormal"/>
    <w:locked/>
    <w:rsid w:val="00A16E87"/>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95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7782;fld=134;dst=10048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main?base=LAW;n=117782;fld=134;dst=100507" TargetMode="External"/><Relationship Id="rId17" Type="http://schemas.openxmlformats.org/officeDocument/2006/relationships/hyperlink" Target="consultantplus://offline/main?base=LAW;n=114405;fld=134;dst=100011" TargetMode="External"/><Relationship Id="rId2" Type="http://schemas.openxmlformats.org/officeDocument/2006/relationships/numbering" Target="numbering.xml"/><Relationship Id="rId16" Type="http://schemas.openxmlformats.org/officeDocument/2006/relationships/hyperlink" Target="consultantplus://offline/main?base=LAW;n=117782;fld=134;dst=1006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782;fld=134;dst=100501" TargetMode="External"/><Relationship Id="rId5" Type="http://schemas.openxmlformats.org/officeDocument/2006/relationships/settings" Target="settings.xml"/><Relationship Id="rId15" Type="http://schemas.openxmlformats.org/officeDocument/2006/relationships/hyperlink" Target="consultantplus://offline/main?base=LAW;n=113289;fld=134;dst=100144" TargetMode="External"/><Relationship Id="rId10" Type="http://schemas.openxmlformats.org/officeDocument/2006/relationships/hyperlink" Target="consultantplus://offline/main?base=LAW;n=117782;fld=134;dst=100501"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main?base=LAW;n=117782;fld=134;dst=100494" TargetMode="External"/><Relationship Id="rId14" Type="http://schemas.openxmlformats.org/officeDocument/2006/relationships/hyperlink" Target="consultantplus://offline/main?base=LAW;n=11721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7054-7E79-4B34-9E33-794B40CA1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15787</Words>
  <Characters>89992</Characters>
  <Application>Microsoft Office Word</Application>
  <DocSecurity>0</DocSecurity>
  <Lines>749</Lines>
  <Paragraphs>211</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ОТКРЫТОЕ АКЦИОНЕРНОЕ ОБЩЕСТВО</vt:lpstr>
      <vt:lpstr>        Статья.19 Карта градостроительного зонирования</vt:lpstr>
      <vt:lpstr>        Статья 20. Перечень территориальных зон, выделенных на Карте градостроительного </vt:lpstr>
      <vt:lpstr>        Статья 21. Зона жилая усадебная застройка (Ж1)</vt:lpstr>
      <vt:lpstr>        Статья 22. Зона административно-деловая (ОД1)</vt:lpstr>
      <vt:lpstr>        </vt:lpstr>
      <vt:lpstr>        Статья 23. Зона учреждения образования (ОД-2)</vt:lpstr>
      <vt:lpstr>        </vt:lpstr>
      <vt:lpstr>        Статья 24. Зона учреждения здравоохранения (ОД-3)</vt:lpstr>
      <vt:lpstr>        </vt:lpstr>
      <vt:lpstr>        Статья 25. Зона производственных предприятий I-V класса опасности (П-1)</vt:lpstr>
      <vt:lpstr>        </vt:lpstr>
      <vt:lpstr>        Статья 26. Зона рекреационная (Р-1)</vt:lpstr>
      <vt:lpstr>        </vt:lpstr>
      <vt:lpstr>        Статья 27. Зона ландшафтная (Л)</vt:lpstr>
      <vt:lpstr>        </vt:lpstr>
      <vt:lpstr>        Статья 28. Зона сельскохозяйственного назначения (СХ)</vt:lpstr>
      <vt:lpstr>        </vt:lpstr>
      <vt:lpstr>        Статья 29. Зона специального назначения, связанная с захоронениями  (CН-1)</vt:lpstr>
      <vt:lpstr>        </vt:lpstr>
      <vt:lpstr>        Статья 30. Ограничения использования земельных участков и объектов капитального </vt:lpstr>
      <vt:lpstr>        </vt:lpstr>
      <vt:lpstr>        Статья 31. Ограничения использования земельных участков и объектов капитального </vt:lpstr>
      <vt:lpstr>        </vt:lpstr>
      <vt:lpstr>        Статья 32. Ограничения использования земельных участков и объектов капитального </vt:lpstr>
    </vt:vector>
  </TitlesOfParts>
  <Company>Grizli777</Company>
  <LinksUpToDate>false</LinksUpToDate>
  <CharactersWithSpaces>105568</CharactersWithSpaces>
  <SharedDoc>false</SharedDoc>
  <HLinks>
    <vt:vector size="66" baseType="variant">
      <vt:variant>
        <vt:i4>1703949</vt:i4>
      </vt:variant>
      <vt:variant>
        <vt:i4>30</vt:i4>
      </vt:variant>
      <vt:variant>
        <vt:i4>0</vt:i4>
      </vt:variant>
      <vt:variant>
        <vt:i4>5</vt:i4>
      </vt:variant>
      <vt:variant>
        <vt:lpwstr>consultantplus://offline/ref=47F83282E5E062BD95096ACADBCC68CD4CB6572985EE8A4930C3BD74F1B1437C0E34E6092E4874m523G</vt:lpwstr>
      </vt:variant>
      <vt:variant>
        <vt:lpwstr/>
      </vt:variant>
      <vt:variant>
        <vt:i4>1704026</vt:i4>
      </vt:variant>
      <vt:variant>
        <vt:i4>27</vt:i4>
      </vt:variant>
      <vt:variant>
        <vt:i4>0</vt:i4>
      </vt:variant>
      <vt:variant>
        <vt:i4>5</vt:i4>
      </vt:variant>
      <vt:variant>
        <vt:lpwstr>consultantplus://offline/ref=47F83282E5E062BD95096ACADBCC68CD4CB6572985EE8A4930C3BD74F1B1437C0E34E6092E4872m52BG</vt:lpwstr>
      </vt:variant>
      <vt:variant>
        <vt:lpwstr/>
      </vt:variant>
      <vt:variant>
        <vt:i4>3276906</vt:i4>
      </vt:variant>
      <vt:variant>
        <vt:i4>24</vt:i4>
      </vt:variant>
      <vt:variant>
        <vt:i4>0</vt:i4>
      </vt:variant>
      <vt:variant>
        <vt:i4>5</vt:i4>
      </vt:variant>
      <vt:variant>
        <vt:lpwstr>consultantplus://offline/main?base=LAW;n=114405;fld=134;dst=100011</vt:lpwstr>
      </vt:variant>
      <vt:variant>
        <vt:lpwstr/>
      </vt:variant>
      <vt:variant>
        <vt:i4>3932266</vt:i4>
      </vt:variant>
      <vt:variant>
        <vt:i4>21</vt:i4>
      </vt:variant>
      <vt:variant>
        <vt:i4>0</vt:i4>
      </vt:variant>
      <vt:variant>
        <vt:i4>5</vt:i4>
      </vt:variant>
      <vt:variant>
        <vt:lpwstr>consultantplus://offline/main?base=LAW;n=117782;fld=134;dst=100652</vt:lpwstr>
      </vt:variant>
      <vt:variant>
        <vt:lpwstr/>
      </vt:variant>
      <vt:variant>
        <vt:i4>3735653</vt:i4>
      </vt:variant>
      <vt:variant>
        <vt:i4>18</vt:i4>
      </vt:variant>
      <vt:variant>
        <vt:i4>0</vt:i4>
      </vt:variant>
      <vt:variant>
        <vt:i4>5</vt:i4>
      </vt:variant>
      <vt:variant>
        <vt:lpwstr>consultantplus://offline/main?base=LAW;n=113289;fld=134;dst=100144</vt:lpwstr>
      </vt:variant>
      <vt:variant>
        <vt:lpwstr/>
      </vt:variant>
      <vt:variant>
        <vt:i4>7602300</vt:i4>
      </vt:variant>
      <vt:variant>
        <vt:i4>15</vt:i4>
      </vt:variant>
      <vt:variant>
        <vt:i4>0</vt:i4>
      </vt:variant>
      <vt:variant>
        <vt:i4>5</vt:i4>
      </vt:variant>
      <vt:variant>
        <vt:lpwstr>consultantplus://offline/main?base=LAW;n=117211;fld=134</vt:lpwstr>
      </vt:variant>
      <vt:variant>
        <vt:lpwstr/>
      </vt:variant>
      <vt:variant>
        <vt:i4>3866727</vt:i4>
      </vt:variant>
      <vt:variant>
        <vt:i4>12</vt:i4>
      </vt:variant>
      <vt:variant>
        <vt:i4>0</vt:i4>
      </vt:variant>
      <vt:variant>
        <vt:i4>5</vt:i4>
      </vt:variant>
      <vt:variant>
        <vt:lpwstr>consultantplus://offline/main?base=LAW;n=117782;fld=134;dst=100487</vt:lpwstr>
      </vt:variant>
      <vt:variant>
        <vt:lpwstr/>
      </vt:variant>
      <vt:variant>
        <vt:i4>3801199</vt:i4>
      </vt:variant>
      <vt:variant>
        <vt:i4>9</vt:i4>
      </vt:variant>
      <vt:variant>
        <vt:i4>0</vt:i4>
      </vt:variant>
      <vt:variant>
        <vt:i4>5</vt:i4>
      </vt:variant>
      <vt:variant>
        <vt:lpwstr>consultantplus://offline/main?base=LAW;n=117782;fld=134;dst=100507</vt:lpwstr>
      </vt:variant>
      <vt:variant>
        <vt:lpwstr/>
      </vt:variant>
      <vt:variant>
        <vt:i4>3932271</vt:i4>
      </vt:variant>
      <vt:variant>
        <vt:i4>6</vt:i4>
      </vt:variant>
      <vt:variant>
        <vt:i4>0</vt:i4>
      </vt:variant>
      <vt:variant>
        <vt:i4>5</vt:i4>
      </vt:variant>
      <vt:variant>
        <vt:lpwstr>consultantplus://offline/main?base=LAW;n=117782;fld=134;dst=100501</vt:lpwstr>
      </vt:variant>
      <vt:variant>
        <vt:lpwstr/>
      </vt:variant>
      <vt:variant>
        <vt:i4>3932271</vt:i4>
      </vt:variant>
      <vt:variant>
        <vt:i4>3</vt:i4>
      </vt:variant>
      <vt:variant>
        <vt:i4>0</vt:i4>
      </vt:variant>
      <vt:variant>
        <vt:i4>5</vt:i4>
      </vt:variant>
      <vt:variant>
        <vt:lpwstr>consultantplus://offline/main?base=LAW;n=117782;fld=134;dst=100501</vt:lpwstr>
      </vt:variant>
      <vt:variant>
        <vt:lpwstr/>
      </vt:variant>
      <vt:variant>
        <vt:i4>3670118</vt:i4>
      </vt:variant>
      <vt:variant>
        <vt:i4>0</vt:i4>
      </vt:variant>
      <vt:variant>
        <vt:i4>0</vt:i4>
      </vt:variant>
      <vt:variant>
        <vt:i4>5</vt:i4>
      </vt:variant>
      <vt:variant>
        <vt:lpwstr>consultantplus://offline/main?base=LAW;n=117782;fld=134;dst=100494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Alex</dc:creator>
  <cp:lastModifiedBy>User</cp:lastModifiedBy>
  <cp:revision>2</cp:revision>
  <cp:lastPrinted>2012-12-22T06:12:00Z</cp:lastPrinted>
  <dcterms:created xsi:type="dcterms:W3CDTF">2018-11-20T08:00:00Z</dcterms:created>
  <dcterms:modified xsi:type="dcterms:W3CDTF">2018-11-20T08:00:00Z</dcterms:modified>
</cp:coreProperties>
</file>